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709" w:rsidRDefault="00AE60A8" w:rsidP="00273176">
      <w:pPr>
        <w:ind w:right="-172"/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374015</wp:posOffset>
            </wp:positionV>
            <wp:extent cx="10896600" cy="6648450"/>
            <wp:effectExtent l="19050" t="0" r="0" b="0"/>
            <wp:wrapThrough wrapText="bothSides">
              <wp:wrapPolygon edited="0">
                <wp:start x="-38" y="0"/>
                <wp:lineTo x="-38" y="21538"/>
                <wp:lineTo x="21600" y="21538"/>
                <wp:lineTo x="21600" y="0"/>
                <wp:lineTo x="-38" y="0"/>
              </wp:wrapPolygon>
            </wp:wrapThrough>
            <wp:docPr id="2" name="Рисунок 1" descr="C:\Users\1\Desktop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79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.45pt;margin-top:.2pt;width:743.25pt;height:115.75pt;z-index:251660288;mso-position-horizontal-relative:margin;mso-position-vertical-relative:margin" fillcolor="#c00000">
            <v:shadow color="#868686"/>
            <v:textpath style="font-family:&quot;Arial Black&quot;;v-text-kern:t" trim="t" fitpath="t" string="&quot;День рождения Тюменской области&quot;&#10;в младшей группе &quot;Солнышко&quot;"/>
            <w10:wrap type="square" anchorx="margin" anchory="margin"/>
          </v:shape>
        </w:pict>
      </w:r>
    </w:p>
    <w:p w:rsidR="00C4545C" w:rsidRPr="00146F3F" w:rsidRDefault="00C4545C" w:rsidP="00146F3F">
      <w:pPr>
        <w:shd w:val="clear" w:color="auto" w:fill="FFFFFF"/>
        <w:spacing w:line="240" w:lineRule="auto"/>
        <w:ind w:right="-172" w:firstLine="567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146F3F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lastRenderedPageBreak/>
        <w:t>Историческая справка</w:t>
      </w:r>
    </w:p>
    <w:p w:rsidR="00E17614" w:rsidRDefault="00C4545C" w:rsidP="003C1F51">
      <w:pPr>
        <w:shd w:val="clear" w:color="auto" w:fill="FFFFFF"/>
        <w:spacing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17614">
        <w:rPr>
          <w:rFonts w:ascii="Times New Roman" w:eastAsia="Times New Roman" w:hAnsi="Times New Roman" w:cs="Times New Roman"/>
          <w:sz w:val="32"/>
          <w:szCs w:val="32"/>
        </w:rPr>
        <w:t xml:space="preserve">Тюменская область </w:t>
      </w:r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 xml:space="preserve">расположена в центре материка Евразия и является частью </w:t>
      </w:r>
      <w:proofErr w:type="spellStart"/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>Западно-Сибирской</w:t>
      </w:r>
      <w:proofErr w:type="spellEnd"/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 xml:space="preserve"> равнины.</w:t>
      </w:r>
      <w:r w:rsidR="00A67F7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 xml:space="preserve">История образования области начинается с </w:t>
      </w:r>
      <w:proofErr w:type="spellStart"/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>Тобольской</w:t>
      </w:r>
      <w:proofErr w:type="spellEnd"/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 xml:space="preserve"> губернии — региона, </w:t>
      </w:r>
      <w:r w:rsidR="00A67F75" w:rsidRPr="00E17614">
        <w:rPr>
          <w:rFonts w:ascii="Times New Roman" w:eastAsia="Times New Roman" w:hAnsi="Times New Roman" w:cs="Times New Roman"/>
          <w:sz w:val="32"/>
          <w:szCs w:val="32"/>
        </w:rPr>
        <w:t>с которого началось освоение Западной Сибири.</w:t>
      </w:r>
      <w:r w:rsidR="00A67F7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17614" w:rsidRPr="00E17614">
        <w:rPr>
          <w:rFonts w:ascii="Times New Roman" w:eastAsia="Times New Roman" w:hAnsi="Times New Roman" w:cs="Times New Roman"/>
          <w:sz w:val="32"/>
          <w:szCs w:val="32"/>
        </w:rPr>
        <w:t>Здесь находятся старейшие сибирские города — Тюмень и Тобольск. В годы советской власти территория Тюменской области перенесла несколько административно-территориальных реорганизаций. В современных границах она существует с 1944 года — тогда была образована Тюменская область с центром в Тюмени. В ее состав вошли Ханты-Мансийский и Ямало-Ненецкий автономные округа, которые в 1993 году получили статус равноправных субъектов РФ. На территории области расположены пять городов, 21 район и 1,2 тыс. сельских населенных пунктов.</w:t>
      </w:r>
    </w:p>
    <w:p w:rsidR="00A67F75" w:rsidRPr="00E17614" w:rsidRDefault="00A67F75" w:rsidP="003C1F51">
      <w:pPr>
        <w:shd w:val="clear" w:color="auto" w:fill="FFFFFF"/>
        <w:spacing w:after="15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В 2022 году область празднует свой день рождения 14 августа. </w:t>
      </w:r>
      <w:r w:rsidR="00146F3F">
        <w:rPr>
          <w:rFonts w:ascii="Times New Roman" w:eastAsia="Times New Roman" w:hAnsi="Times New Roman" w:cs="Times New Roman"/>
          <w:sz w:val="32"/>
          <w:szCs w:val="32"/>
        </w:rPr>
        <w:t>И н</w:t>
      </w:r>
      <w:r>
        <w:rPr>
          <w:rFonts w:ascii="Times New Roman" w:eastAsia="Times New Roman" w:hAnsi="Times New Roman" w:cs="Times New Roman"/>
          <w:sz w:val="32"/>
          <w:szCs w:val="32"/>
        </w:rPr>
        <w:t>ашим</w:t>
      </w:r>
      <w:r w:rsidR="00146F3F">
        <w:rPr>
          <w:rFonts w:ascii="Times New Roman" w:eastAsia="Times New Roman" w:hAnsi="Times New Roman" w:cs="Times New Roman"/>
          <w:sz w:val="32"/>
          <w:szCs w:val="32"/>
        </w:rPr>
        <w:t xml:space="preserve"> решением было, посвятить этой теме целую неделю.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</w:p>
    <w:p w:rsidR="00C4545C" w:rsidRDefault="00C4545C" w:rsidP="003C1F51">
      <w:pPr>
        <w:shd w:val="clear" w:color="auto" w:fill="FFFFFF"/>
        <w:spacing w:after="150" w:line="240" w:lineRule="auto"/>
        <w:ind w:right="-172" w:firstLine="567"/>
        <w:rPr>
          <w:rFonts w:ascii="Times New Roman" w:eastAsia="Times New Roman" w:hAnsi="Times New Roman" w:cs="Times New Roman"/>
          <w:sz w:val="32"/>
          <w:szCs w:val="32"/>
        </w:rPr>
      </w:pPr>
    </w:p>
    <w:p w:rsidR="00146F3F" w:rsidRPr="00877C0A" w:rsidRDefault="00146F3F" w:rsidP="003C1F51">
      <w:pPr>
        <w:shd w:val="clear" w:color="auto" w:fill="FFFFFF"/>
        <w:spacing w:after="150" w:line="240" w:lineRule="auto"/>
        <w:ind w:right="-172"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t>Цель тематической недели «Край ты мой любимый, край ты мой родной»:</w:t>
      </w:r>
    </w:p>
    <w:p w:rsidR="00146F3F" w:rsidRPr="00877C0A" w:rsidRDefault="00146F3F" w:rsidP="003C1F51">
      <w:pPr>
        <w:shd w:val="clear" w:color="auto" w:fill="FFFFFF"/>
        <w:spacing w:after="15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-формирование нравственно-патриотического отношения и чувства сопричастности к родному краю, его природе и культуре;</w:t>
      </w:r>
    </w:p>
    <w:p w:rsidR="00146F3F" w:rsidRPr="00877C0A" w:rsidRDefault="00146F3F" w:rsidP="003C1F51">
      <w:pPr>
        <w:shd w:val="clear" w:color="auto" w:fill="FFFFFF"/>
        <w:spacing w:after="150" w:line="240" w:lineRule="auto"/>
        <w:ind w:right="-172" w:firstLine="567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b/>
          <w:i/>
          <w:iCs/>
          <w:sz w:val="32"/>
          <w:szCs w:val="32"/>
          <w:u w:val="single"/>
        </w:rPr>
        <w:t>Задачи:</w:t>
      </w:r>
      <w:r w:rsidRPr="00877C0A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146F3F" w:rsidRPr="00877C0A" w:rsidRDefault="00146F3F" w:rsidP="003C1F51">
      <w:pPr>
        <w:shd w:val="clear" w:color="auto" w:fill="FFFFFF"/>
        <w:spacing w:after="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 рассказать детям о природных богатствах Тюменского края;</w:t>
      </w:r>
    </w:p>
    <w:p w:rsidR="00146F3F" w:rsidRPr="00877C0A" w:rsidRDefault="00146F3F" w:rsidP="003C1F51">
      <w:pPr>
        <w:shd w:val="clear" w:color="auto" w:fill="FFFFFF"/>
        <w:spacing w:after="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 формировать у детей интерес к своей малой родине, своему дому;</w:t>
      </w:r>
    </w:p>
    <w:p w:rsidR="00146F3F" w:rsidRPr="00877C0A" w:rsidRDefault="00146F3F" w:rsidP="003C1F51">
      <w:pPr>
        <w:shd w:val="clear" w:color="auto" w:fill="FFFFFF"/>
        <w:spacing w:after="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 приобщать детей к культуре родного края;</w:t>
      </w:r>
    </w:p>
    <w:p w:rsidR="00146F3F" w:rsidRPr="00877C0A" w:rsidRDefault="00146F3F" w:rsidP="003C1F51">
      <w:pPr>
        <w:shd w:val="clear" w:color="auto" w:fill="FFFFFF"/>
        <w:spacing w:after="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 формировать  у детей интерес и любовь к родной природе, умение любоваться ее красотами;</w:t>
      </w:r>
    </w:p>
    <w:p w:rsidR="00146F3F" w:rsidRPr="00877C0A" w:rsidRDefault="00146F3F" w:rsidP="003C1F51">
      <w:pPr>
        <w:shd w:val="clear" w:color="auto" w:fill="FFFFFF"/>
        <w:spacing w:after="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 развивать познавательную активность детей, речь, мышление, интерес к игровой деятельности;</w:t>
      </w:r>
    </w:p>
    <w:p w:rsidR="00146F3F" w:rsidRDefault="00146F3F" w:rsidP="003C1F51">
      <w:pPr>
        <w:shd w:val="clear" w:color="auto" w:fill="FFFFFF"/>
        <w:spacing w:after="0" w:line="240" w:lineRule="auto"/>
        <w:ind w:right="-172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77C0A">
        <w:rPr>
          <w:rFonts w:ascii="Times New Roman" w:eastAsia="Times New Roman" w:hAnsi="Times New Roman" w:cs="Times New Roman"/>
          <w:sz w:val="32"/>
          <w:szCs w:val="32"/>
        </w:rPr>
        <w:t>- воспитывать активность, патриотические чувства, навыки культурного поведения.</w:t>
      </w:r>
    </w:p>
    <w:p w:rsidR="00E17614" w:rsidRDefault="00E17614" w:rsidP="003C1F51">
      <w:pPr>
        <w:shd w:val="clear" w:color="auto" w:fill="FFFFFF"/>
        <w:spacing w:after="150" w:line="240" w:lineRule="auto"/>
        <w:ind w:right="-172" w:firstLine="567"/>
        <w:rPr>
          <w:rFonts w:ascii="Times New Roman" w:eastAsia="Times New Roman" w:hAnsi="Times New Roman" w:cs="Times New Roman"/>
          <w:sz w:val="32"/>
          <w:szCs w:val="32"/>
        </w:rPr>
      </w:pPr>
    </w:p>
    <w:p w:rsidR="000D69D0" w:rsidRDefault="000D69D0" w:rsidP="003C1F51">
      <w:pPr>
        <w:shd w:val="clear" w:color="auto" w:fill="FFFFFF"/>
        <w:spacing w:after="150" w:line="240" w:lineRule="auto"/>
        <w:ind w:right="-172" w:firstLine="567"/>
        <w:rPr>
          <w:rFonts w:ascii="Times New Roman" w:eastAsia="Times New Roman" w:hAnsi="Times New Roman" w:cs="Times New Roman"/>
          <w:sz w:val="32"/>
          <w:szCs w:val="32"/>
        </w:rPr>
      </w:pPr>
    </w:p>
    <w:p w:rsidR="00056D06" w:rsidRDefault="00E0579D" w:rsidP="003C1F51">
      <w:pPr>
        <w:shd w:val="clear" w:color="auto" w:fill="FFFFFF"/>
        <w:spacing w:after="150" w:line="240" w:lineRule="auto"/>
        <w:ind w:right="-172" w:firstLine="567"/>
        <w:rPr>
          <w:rFonts w:ascii="Times New Roman" w:eastAsia="Times New Roman" w:hAnsi="Times New Roman" w:cs="Times New Roman"/>
          <w:sz w:val="32"/>
          <w:szCs w:val="32"/>
        </w:rPr>
      </w:pPr>
      <w:r w:rsidRPr="00E0579D"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lastRenderedPageBreak/>
        <w:pict>
          <v:shape id="_x0000_s1027" type="#_x0000_t136" style="position:absolute;left:0;text-align:left;margin-left:196.85pt;margin-top:-9.55pt;width:334.5pt;height:30.8pt;z-index:251662336;mso-position-horizontal-relative:margin;mso-position-vertical-relative:margin" fillcolor="#c00000" strokecolor="#c00000">
            <v:shadow color="#868686"/>
            <v:textpath style="font-family:&quot;Arial Black&quot;;v-text-kern:t" trim="t" fitpath="t" string="Наш фото-отчёт:"/>
            <w10:wrap type="square" anchorx="margin" anchory="margin"/>
          </v:shape>
        </w:pict>
      </w:r>
    </w:p>
    <w:p w:rsidR="006C3943" w:rsidRDefault="00375CA6" w:rsidP="000D69D0">
      <w:pPr>
        <w:shd w:val="clear" w:color="auto" w:fill="FFFFFF"/>
        <w:spacing w:after="150" w:line="240" w:lineRule="auto"/>
        <w:ind w:right="-172" w:firstLine="567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6751955</wp:posOffset>
            </wp:positionH>
            <wp:positionV relativeFrom="paragraph">
              <wp:posOffset>1035050</wp:posOffset>
            </wp:positionV>
            <wp:extent cx="2669540" cy="1781175"/>
            <wp:effectExtent l="38100" t="57150" r="73660" b="9525"/>
            <wp:wrapThrough wrapText="bothSides">
              <wp:wrapPolygon edited="0">
                <wp:start x="-308" y="-693"/>
                <wp:lineTo x="0" y="21716"/>
                <wp:lineTo x="21888" y="21716"/>
                <wp:lineTo x="22042" y="21716"/>
                <wp:lineTo x="22196" y="21484"/>
                <wp:lineTo x="22196" y="-693"/>
                <wp:lineTo x="-308" y="-693"/>
              </wp:wrapPolygon>
            </wp:wrapThrough>
            <wp:docPr id="1" name="Рисунок 14" descr="C:\Users\1\Desktop\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лаг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968375</wp:posOffset>
            </wp:positionV>
            <wp:extent cx="2710815" cy="2047875"/>
            <wp:effectExtent l="19050" t="0" r="0" b="0"/>
            <wp:wrapThrough wrapText="bothSides">
              <wp:wrapPolygon edited="0">
                <wp:start x="-152" y="0"/>
                <wp:lineTo x="-152" y="21500"/>
                <wp:lineTo x="21554" y="21500"/>
                <wp:lineTo x="21554" y="0"/>
                <wp:lineTo x="-152" y="0"/>
              </wp:wrapPolygon>
            </wp:wrapThrough>
            <wp:docPr id="13" name="Рисунок 13" descr="C:\Users\1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9D0" w:rsidRPr="000D69D0">
        <w:rPr>
          <w:rFonts w:ascii="Times New Roman" w:eastAsia="Times New Roman" w:hAnsi="Times New Roman" w:cs="Times New Roman"/>
          <w:b/>
          <w:sz w:val="32"/>
          <w:szCs w:val="32"/>
        </w:rPr>
        <w:t>Символика</w:t>
      </w:r>
      <w:r w:rsidR="000D69D0"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t xml:space="preserve">. 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>Современные герб и флаг Тюменской области были утверждены 24 октября 200</w:t>
      </w:r>
      <w:r w:rsidR="00BA2E40">
        <w:rPr>
          <w:rFonts w:ascii="Times New Roman" w:eastAsia="Times New Roman" w:hAnsi="Times New Roman" w:cs="Times New Roman"/>
          <w:color w:val="111111"/>
          <w:sz w:val="32"/>
          <w:szCs w:val="32"/>
        </w:rPr>
        <w:t>8 года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. </w:t>
      </w:r>
      <w:r w:rsid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>Герб выглядит так: два черных соболя с золотыми грудками</w:t>
      </w:r>
      <w:r w:rsidR="00BA2E40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держат трехцветный (бело - сине - </w:t>
      </w:r>
      <w:r w:rsidR="00E37B8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зеленый) щит, внутри него располагается круг солнца, залитый богатством области – черной нефтью, снизу развевается синяя лента </w:t>
      </w:r>
      <w:proofErr w:type="gramStart"/>
      <w:r w:rsidR="00E37B89">
        <w:rPr>
          <w:rFonts w:ascii="Times New Roman" w:eastAsia="Times New Roman" w:hAnsi="Times New Roman" w:cs="Times New Roman"/>
          <w:color w:val="111111"/>
          <w:sz w:val="32"/>
          <w:szCs w:val="32"/>
        </w:rPr>
        <w:t>с</w:t>
      </w:r>
      <w:proofErr w:type="gramEnd"/>
      <w:r w:rsidR="00E37B8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proofErr w:type="gramStart"/>
      <w:r w:rsidR="00E37B89">
        <w:rPr>
          <w:rFonts w:ascii="Times New Roman" w:eastAsia="Times New Roman" w:hAnsi="Times New Roman" w:cs="Times New Roman"/>
          <w:color w:val="111111"/>
          <w:sz w:val="32"/>
          <w:szCs w:val="32"/>
        </w:rPr>
        <w:t>черным</w:t>
      </w:r>
      <w:proofErr w:type="gramEnd"/>
      <w:r w:rsidR="00E37B8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подб</w:t>
      </w:r>
      <w:r w:rsidR="003C1F51">
        <w:rPr>
          <w:rFonts w:ascii="Times New Roman" w:eastAsia="Times New Roman" w:hAnsi="Times New Roman" w:cs="Times New Roman"/>
          <w:color w:val="111111"/>
          <w:sz w:val="32"/>
          <w:szCs w:val="32"/>
        </w:rPr>
        <w:t>оем, на ней написан девиз реги</w:t>
      </w:r>
      <w:r w:rsidR="00E37B89">
        <w:rPr>
          <w:rFonts w:ascii="Times New Roman" w:eastAsia="Times New Roman" w:hAnsi="Times New Roman" w:cs="Times New Roman"/>
          <w:color w:val="111111"/>
          <w:sz w:val="32"/>
          <w:szCs w:val="32"/>
        </w:rPr>
        <w:t>она.</w:t>
      </w:r>
      <w:r w:rsidR="001678E4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>Фла</w:t>
      </w:r>
      <w:r w:rsidR="003C1F51">
        <w:rPr>
          <w:rFonts w:ascii="Times New Roman" w:eastAsia="Times New Roman" w:hAnsi="Times New Roman" w:cs="Times New Roman"/>
          <w:color w:val="111111"/>
          <w:sz w:val="32"/>
          <w:szCs w:val="32"/>
        </w:rPr>
        <w:t>г состоит из трех горизонтальных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полос</w:t>
      </w:r>
      <w:r w:rsidR="003C1F51">
        <w:rPr>
          <w:rFonts w:ascii="Times New Roman" w:eastAsia="Times New Roman" w:hAnsi="Times New Roman" w:cs="Times New Roman"/>
          <w:color w:val="111111"/>
          <w:sz w:val="32"/>
          <w:szCs w:val="32"/>
        </w:rPr>
        <w:t>: белой, синей и зеленой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  <w:r w:rsidR="00BA2E40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По</w:t>
      </w:r>
      <w:r w:rsidR="003C1F51">
        <w:rPr>
          <w:rFonts w:ascii="Times New Roman" w:eastAsia="Times New Roman" w:hAnsi="Times New Roman" w:cs="Times New Roman"/>
          <w:color w:val="111111"/>
          <w:sz w:val="32"/>
          <w:szCs w:val="32"/>
        </w:rPr>
        <w:t>се</w:t>
      </w:r>
      <w:r w:rsidR="00BA2E40">
        <w:rPr>
          <w:rFonts w:ascii="Times New Roman" w:eastAsia="Times New Roman" w:hAnsi="Times New Roman" w:cs="Times New Roman"/>
          <w:color w:val="111111"/>
          <w:sz w:val="32"/>
          <w:szCs w:val="32"/>
        </w:rPr>
        <w:t>редине синей полосы, расположены три короны, стилизованно выполненные из элементов традиционных орнаментов северных народов области.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="00BA2E40">
        <w:rPr>
          <w:rFonts w:ascii="Times New Roman" w:eastAsia="Times New Roman" w:hAnsi="Times New Roman" w:cs="Times New Roman"/>
          <w:color w:val="111111"/>
          <w:sz w:val="32"/>
          <w:szCs w:val="32"/>
        </w:rPr>
        <w:t>В композиции флага объединены цвета символики России и Сибири, у</w:t>
      </w:r>
      <w:r w:rsidR="007E1BB8" w:rsidRPr="007E1BB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древка изображен красный треугольник, вершина которого направлена в центр.</w:t>
      </w:r>
    </w:p>
    <w:p w:rsidR="000D69D0" w:rsidRDefault="00375CA6" w:rsidP="006C3943">
      <w:pPr>
        <w:shd w:val="clear" w:color="auto" w:fill="FFFFFF"/>
        <w:spacing w:after="150" w:line="240" w:lineRule="auto"/>
        <w:ind w:right="-172" w:firstLine="567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493395</wp:posOffset>
            </wp:positionV>
            <wp:extent cx="3429000" cy="2571750"/>
            <wp:effectExtent l="19050" t="0" r="0" b="0"/>
            <wp:wrapThrough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hrough>
            <wp:docPr id="4" name="Рисунок 4" descr="C:\Users\1\AppData\Local\Microsoft\Windows\INetCache\Content.Word\20220811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811_094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493395</wp:posOffset>
            </wp:positionV>
            <wp:extent cx="3421380" cy="2562225"/>
            <wp:effectExtent l="19050" t="0" r="7620" b="0"/>
            <wp:wrapThrough wrapText="bothSides">
              <wp:wrapPolygon edited="0">
                <wp:start x="-120" y="0"/>
                <wp:lineTo x="-120" y="21520"/>
                <wp:lineTo x="21648" y="21520"/>
                <wp:lineTo x="21648" y="0"/>
                <wp:lineTo x="-120" y="0"/>
              </wp:wrapPolygon>
            </wp:wrapThrough>
            <wp:docPr id="3" name="Рисунок 1" descr="C:\Users\1\AppData\Local\Microsoft\Windows\INetCache\Content.Word\20220811_09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811_094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9D0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Полезные ископаемые</w:t>
      </w:r>
      <w:r w:rsidR="000D69D0" w:rsidRPr="000D69D0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.</w:t>
      </w:r>
      <w:r w:rsidR="000D69D0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 xml:space="preserve"> </w:t>
      </w:r>
      <w:r w:rsidR="000D69D0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Тюмень и Тюменская область прочно ассоциируются с </w:t>
      </w:r>
      <w:proofErr w:type="spellStart"/>
      <w:r w:rsidR="000D69D0">
        <w:rPr>
          <w:rFonts w:ascii="Times New Roman" w:eastAsia="Times New Roman" w:hAnsi="Times New Roman" w:cs="Times New Roman"/>
          <w:color w:val="202124"/>
          <w:sz w:val="32"/>
          <w:szCs w:val="32"/>
        </w:rPr>
        <w:t>нефтегазодобычей</w:t>
      </w:r>
      <w:proofErr w:type="spellEnd"/>
      <w:r w:rsidR="000D69D0">
        <w:rPr>
          <w:rFonts w:ascii="Times New Roman" w:eastAsia="Times New Roman" w:hAnsi="Times New Roman" w:cs="Times New Roman"/>
          <w:color w:val="202124"/>
          <w:sz w:val="32"/>
          <w:szCs w:val="32"/>
        </w:rPr>
        <w:t>. И, знакомясь с богатствами земли Тюменской, мы не могли не прикоснуться к «черному золоту Сибири</w:t>
      </w:r>
      <w:r w:rsidR="006C3943">
        <w:rPr>
          <w:rFonts w:ascii="Times New Roman" w:eastAsia="Times New Roman" w:hAnsi="Times New Roman" w:cs="Times New Roman"/>
          <w:color w:val="202124"/>
          <w:sz w:val="32"/>
          <w:szCs w:val="32"/>
        </w:rPr>
        <w:t>»</w:t>
      </w:r>
      <w:r w:rsidR="000D69D0">
        <w:rPr>
          <w:rFonts w:ascii="Times New Roman" w:eastAsia="Times New Roman" w:hAnsi="Times New Roman" w:cs="Times New Roman"/>
          <w:color w:val="202124"/>
          <w:sz w:val="32"/>
          <w:szCs w:val="32"/>
        </w:rPr>
        <w:t>.</w:t>
      </w: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0D69D0" w:rsidRDefault="000D69D0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3B1169" w:rsidRDefault="003B1169" w:rsidP="003B11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678815</wp:posOffset>
            </wp:positionV>
            <wp:extent cx="3339465" cy="2514600"/>
            <wp:effectExtent l="19050" t="0" r="0" b="0"/>
            <wp:wrapThrough wrapText="bothSides">
              <wp:wrapPolygon edited="0">
                <wp:start x="-123" y="0"/>
                <wp:lineTo x="-123" y="21436"/>
                <wp:lineTo x="21563" y="21436"/>
                <wp:lineTo x="21563" y="0"/>
                <wp:lineTo x="-123" y="0"/>
              </wp:wrapPolygon>
            </wp:wrapThrough>
            <wp:docPr id="10" name="Рисунок 10" descr="C:\Users\1\AppData\Local\Microsoft\Windows\INetCache\Content.Word\20220810_1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810_18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D06" w:rsidRPr="00056D06">
        <w:rPr>
          <w:rFonts w:ascii="Times New Roman" w:eastAsia="Times New Roman" w:hAnsi="Times New Roman" w:cs="Times New Roman"/>
          <w:b/>
          <w:color w:val="202124"/>
          <w:sz w:val="32"/>
          <w:szCs w:val="32"/>
        </w:rPr>
        <w:t>Природные богатства.</w:t>
      </w:r>
      <w:r w:rsidR="00056D06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 В нашей области есть все: вековая тайга, суровая тундра, хлебородные поля, могучие реки и непроходимые болота, вечная мерзлота и огромные запасы природных ресурсов. </w:t>
      </w:r>
    </w:p>
    <w:p w:rsidR="003B1169" w:rsidRDefault="003B1169" w:rsidP="003B1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02124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211455</wp:posOffset>
            </wp:positionV>
            <wp:extent cx="3686175" cy="2514600"/>
            <wp:effectExtent l="19050" t="0" r="9525" b="0"/>
            <wp:wrapThrough wrapText="bothSides">
              <wp:wrapPolygon edited="0">
                <wp:start x="-112" y="0"/>
                <wp:lineTo x="-112" y="21436"/>
                <wp:lineTo x="21656" y="21436"/>
                <wp:lineTo x="21656" y="0"/>
                <wp:lineTo x="-112" y="0"/>
              </wp:wrapPolygon>
            </wp:wrapThrough>
            <wp:docPr id="5" name="Рисунок 13" descr="C:\Users\1\AppData\Local\Microsoft\Windows\INetCache\Content.Word\20220810_17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810_175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272" b="9830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86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02124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407035</wp:posOffset>
            </wp:positionV>
            <wp:extent cx="2486025" cy="2094230"/>
            <wp:effectExtent l="0" t="190500" r="0" b="172720"/>
            <wp:wrapThrough wrapText="bothSides">
              <wp:wrapPolygon edited="0">
                <wp:start x="47" y="21852"/>
                <wp:lineTo x="21399" y="21852"/>
                <wp:lineTo x="21399" y="43"/>
                <wp:lineTo x="47" y="43"/>
                <wp:lineTo x="47" y="21852"/>
              </wp:wrapPolygon>
            </wp:wrapThrough>
            <wp:docPr id="7" name="Рисунок 7" descr="C:\Users\1\AppData\Local\Microsoft\Windows\INetCache\Content.Word\20220810_18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810_180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2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Мы посетили импровизированный лес, собрали полезные грибы. И  рассмотрели ядовитые мухоморы.  </w:t>
      </w:r>
    </w:p>
    <w:p w:rsidR="006C3943" w:rsidRDefault="006C3943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</w:p>
    <w:p w:rsidR="006C3943" w:rsidRDefault="00D66685" w:rsidP="000D69D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02124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6309360</wp:posOffset>
            </wp:positionH>
            <wp:positionV relativeFrom="paragraph">
              <wp:posOffset>92710</wp:posOffset>
            </wp:positionV>
            <wp:extent cx="3114675" cy="2352675"/>
            <wp:effectExtent l="19050" t="0" r="9525" b="0"/>
            <wp:wrapThrough wrapText="bothSides">
              <wp:wrapPolygon edited="0">
                <wp:start x="-132" y="0"/>
                <wp:lineTo x="-132" y="21513"/>
                <wp:lineTo x="21666" y="21513"/>
                <wp:lineTo x="21666" y="0"/>
                <wp:lineTo x="-132" y="0"/>
              </wp:wrapPolygon>
            </wp:wrapThrough>
            <wp:docPr id="22" name="Рисунок 22" descr="C:\Users\1\AppData\Local\Microsoft\Windows\INetCache\Content.Word\20220809_17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20809_173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263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B1">
        <w:rPr>
          <w:rFonts w:ascii="Times New Roman" w:eastAsia="Times New Roman" w:hAnsi="Times New Roman" w:cs="Times New Roman"/>
          <w:noProof/>
          <w:color w:val="202124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92710</wp:posOffset>
            </wp:positionV>
            <wp:extent cx="314960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556" y="21426"/>
                <wp:lineTo x="21556" y="0"/>
                <wp:lineTo x="-131" y="0"/>
              </wp:wrapPolygon>
            </wp:wrapThrough>
            <wp:docPr id="8" name="Рисунок 19" descr="C:\Users\1\AppData\Local\Microsoft\Windows\INetCache\Content.Word\20220809_18022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20220809_180225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B1">
        <w:rPr>
          <w:rFonts w:ascii="Times New Roman" w:eastAsia="Times New Roman" w:hAnsi="Times New Roman" w:cs="Times New Roman"/>
          <w:noProof/>
          <w:color w:val="202124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92075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16" name="Рисунок 16" descr="C:\Users\1\AppData\Local\Microsoft\Windows\INetCache\Content.Word\20220809_1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20809_174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06" w:rsidRPr="00A62417" w:rsidRDefault="00A037EC" w:rsidP="00D66685">
      <w:pPr>
        <w:shd w:val="clear" w:color="auto" w:fill="FFFFFF"/>
        <w:spacing w:after="18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774065</wp:posOffset>
            </wp:positionV>
            <wp:extent cx="3009900" cy="2257425"/>
            <wp:effectExtent l="19050" t="0" r="0" b="0"/>
            <wp:wrapThrough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hrough>
            <wp:docPr id="9" name="Рисунок 25" descr="C:\Users\1\AppData\Local\Microsoft\Windows\INetCache\Content.Word\20220809_1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20809_16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417" w:rsidRPr="00A62417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Животный мир.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Наша область</w:t>
      </w:r>
      <w:r w:rsidR="00A62417" w:rsidRPr="00A6241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расположена в нескольких природно-ландшафтных зонах, её территория является местом обитания множества видов животных.</w:t>
      </w:r>
      <w:r w:rsidR="00A6241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6241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Всего в</w:t>
      </w:r>
      <w:r w:rsidR="00A62417" w:rsidRPr="00A6241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области зарегистрировано 95 видов млекопитающих, около 360 видов птиц, 6 видов рептилий, 8</w:t>
      </w:r>
      <w:r w:rsidR="00A62417" w:rsidRPr="00A62417"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</w:rPr>
        <w:t xml:space="preserve"> видов амфибий и 93 вида рыб.</w:t>
      </w:r>
    </w:p>
    <w:p w:rsidR="00D66685" w:rsidRDefault="00A037EC" w:rsidP="00D6668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02124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25400</wp:posOffset>
            </wp:positionV>
            <wp:extent cx="2914650" cy="2190750"/>
            <wp:effectExtent l="19050" t="0" r="0" b="0"/>
            <wp:wrapThrough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hrough>
            <wp:docPr id="31" name="Рисунок 31" descr="C:\Users\1\AppData\Local\Microsoft\Windows\INetCache\Content.Word\20220811_0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20220811_0941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202124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6350</wp:posOffset>
            </wp:positionV>
            <wp:extent cx="3028950" cy="2076450"/>
            <wp:effectExtent l="19050" t="0" r="0" b="0"/>
            <wp:wrapThrough wrapText="bothSides">
              <wp:wrapPolygon edited="0">
                <wp:start x="-136" y="0"/>
                <wp:lineTo x="-136" y="21402"/>
                <wp:lineTo x="21600" y="21402"/>
                <wp:lineTo x="21600" y="0"/>
                <wp:lineTo x="-136" y="0"/>
              </wp:wrapPolygon>
            </wp:wrapThrough>
            <wp:docPr id="28" name="Рисунок 28" descr="C:\Users\1\AppData\Local\Microsoft\Windows\INetCache\Content.Word\20220809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20809_155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685" w:rsidRPr="00D66685" w:rsidRDefault="00D66685" w:rsidP="00A037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 w:rsidRPr="00D66685"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t>Водный мир.</w:t>
      </w:r>
      <w: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t xml:space="preserve"> </w:t>
      </w:r>
      <w:r w:rsidRPr="00D66685">
        <w:rPr>
          <w:rFonts w:ascii="Times New Roman" w:eastAsia="Times New Roman" w:hAnsi="Times New Roman" w:cs="Times New Roman"/>
          <w:bCs/>
          <w:color w:val="202124"/>
          <w:sz w:val="32"/>
          <w:szCs w:val="32"/>
        </w:rPr>
        <w:t>Область богата</w:t>
      </w:r>
      <w:r w:rsidRPr="00D66685">
        <w:rPr>
          <w:rFonts w:ascii="Times New Roman" w:eastAsia="Times New Roman" w:hAnsi="Times New Roman" w:cs="Times New Roman"/>
          <w:color w:val="202124"/>
          <w:sz w:val="32"/>
          <w:szCs w:val="32"/>
        </w:rPr>
        <w:t> запасами пресной воды</w:t>
      </w:r>
      <w:r w:rsidR="00A037EC">
        <w:rPr>
          <w:rFonts w:ascii="Times New Roman" w:eastAsia="Times New Roman" w:hAnsi="Times New Roman" w:cs="Times New Roman"/>
          <w:color w:val="202124"/>
          <w:sz w:val="32"/>
          <w:szCs w:val="32"/>
        </w:rPr>
        <w:t>. Они представлены крупными реками:</w:t>
      </w:r>
      <w:r w:rsidRPr="00D66685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 </w:t>
      </w:r>
      <w:proofErr w:type="gramStart"/>
      <w:r w:rsidRPr="00D66685">
        <w:rPr>
          <w:rFonts w:ascii="Times New Roman" w:eastAsia="Times New Roman" w:hAnsi="Times New Roman" w:cs="Times New Roman"/>
          <w:color w:val="202124"/>
          <w:sz w:val="32"/>
          <w:szCs w:val="32"/>
        </w:rPr>
        <w:t>Обь, Ир</w:t>
      </w:r>
      <w:r w:rsidR="00A037EC">
        <w:rPr>
          <w:rFonts w:ascii="Times New Roman" w:eastAsia="Times New Roman" w:hAnsi="Times New Roman" w:cs="Times New Roman"/>
          <w:color w:val="202124"/>
          <w:sz w:val="32"/>
          <w:szCs w:val="32"/>
        </w:rPr>
        <w:t>тыш, Тобол, озёрами: (650 тыс.) -</w:t>
      </w:r>
      <w:r w:rsidRPr="00D66685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 Чёрное (224 км²), Большой Уват (179 км²) и др., подземными водами, в которых содержится более половины российских запасов йода </w:t>
      </w:r>
      <w:r w:rsidR="00A037EC">
        <w:rPr>
          <w:rFonts w:ascii="Times New Roman" w:eastAsia="Times New Roman" w:hAnsi="Times New Roman" w:cs="Times New Roman"/>
          <w:color w:val="202124"/>
          <w:sz w:val="32"/>
          <w:szCs w:val="32"/>
        </w:rPr>
        <w:t>и брома.</w:t>
      </w:r>
      <w:proofErr w:type="gramEnd"/>
    </w:p>
    <w:p w:rsidR="00056D06" w:rsidRDefault="00A037EC" w:rsidP="00A62417">
      <w:pPr>
        <w:shd w:val="clear" w:color="auto" w:fill="FFFFFF"/>
        <w:spacing w:after="180" w:line="240" w:lineRule="auto"/>
        <w:ind w:firstLine="567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6699885</wp:posOffset>
            </wp:positionH>
            <wp:positionV relativeFrom="paragraph">
              <wp:posOffset>55880</wp:posOffset>
            </wp:positionV>
            <wp:extent cx="2781300" cy="2085975"/>
            <wp:effectExtent l="19050" t="0" r="0" b="0"/>
            <wp:wrapThrough wrapText="bothSides">
              <wp:wrapPolygon edited="0">
                <wp:start x="-148" y="0"/>
                <wp:lineTo x="-148" y="21501"/>
                <wp:lineTo x="21600" y="21501"/>
                <wp:lineTo x="21600" y="0"/>
                <wp:lineTo x="-148" y="0"/>
              </wp:wrapPolygon>
            </wp:wrapThrough>
            <wp:docPr id="37" name="Рисунок 37" descr="C:\Users\1\AppData\Local\Microsoft\Windows\INetCache\Content.Word\20220811_07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20220811_073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202124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132080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12" name="Рисунок 34" descr="C:\Users\1\AppData\Local\Microsoft\Windows\INetCache\Content.Word\20220811_07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INetCache\Content.Word\20220811_075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D06" w:rsidRPr="00A037EC" w:rsidRDefault="00AE60A8" w:rsidP="00AE60A8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202124"/>
          <w:sz w:val="32"/>
          <w:szCs w:val="32"/>
        </w:rPr>
      </w:pPr>
      <w:r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Рассуждали об экологических проблемах в природе. </w:t>
      </w:r>
      <w:r w:rsidR="00A037EC" w:rsidRPr="00A037EC">
        <w:rPr>
          <w:rFonts w:ascii="Times New Roman" w:eastAsia="Times New Roman" w:hAnsi="Times New Roman" w:cs="Times New Roman"/>
          <w:color w:val="202124"/>
          <w:sz w:val="32"/>
          <w:szCs w:val="32"/>
        </w:rPr>
        <w:t xml:space="preserve">Чистили </w:t>
      </w:r>
      <w:r w:rsidR="00A037EC">
        <w:rPr>
          <w:rFonts w:ascii="Times New Roman" w:eastAsia="Times New Roman" w:hAnsi="Times New Roman" w:cs="Times New Roman"/>
          <w:color w:val="202124"/>
          <w:sz w:val="32"/>
          <w:szCs w:val="32"/>
        </w:rPr>
        <w:t>импровизированное озеро, чтобы отпустить туда рыбу.</w:t>
      </w:r>
    </w:p>
    <w:p w:rsidR="00056D06" w:rsidRDefault="00056D06" w:rsidP="00C4545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:rsidR="00056D06" w:rsidRDefault="00056D06" w:rsidP="00C4545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:rsidR="00056D06" w:rsidRDefault="00056D06" w:rsidP="00C4545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:rsidR="00056D06" w:rsidRDefault="00056D06" w:rsidP="00C4545C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</w:p>
    <w:p w:rsidR="00056D06" w:rsidRPr="00AE60A8" w:rsidRDefault="00AE60A8" w:rsidP="00AE60A8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</w:rPr>
      </w:pPr>
      <w:r w:rsidRPr="00AE60A8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</w:rPr>
        <w:t>Вот так интересно мы провели неделю в честь нашего великого родного края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</w:rPr>
        <w:t>!</w:t>
      </w:r>
    </w:p>
    <w:p w:rsidR="00D12040" w:rsidRPr="00AE60A8" w:rsidRDefault="00AE60A8" w:rsidP="00AE60A8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-159385</wp:posOffset>
            </wp:positionV>
            <wp:extent cx="10036810" cy="6848475"/>
            <wp:effectExtent l="19050" t="0" r="2540" b="0"/>
            <wp:wrapThrough wrapText="bothSides">
              <wp:wrapPolygon edited="0">
                <wp:start x="-41" y="0"/>
                <wp:lineTo x="-41" y="21570"/>
                <wp:lineTo x="21605" y="21570"/>
                <wp:lineTo x="21605" y="0"/>
                <wp:lineTo x="-41" y="0"/>
              </wp:wrapPolygon>
            </wp:wrapThrough>
            <wp:docPr id="40" name="Рисунок 40" descr="C:\Users\1\Desktop\наша область\город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наша область\город 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1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2040" w:rsidRPr="00AE60A8" w:rsidSect="00056D06">
      <w:pgSz w:w="16838" w:h="11906" w:orient="landscape"/>
      <w:pgMar w:top="851" w:right="1134" w:bottom="709" w:left="1134" w:header="708" w:footer="708" w:gutter="0"/>
      <w:pgBorders w:offsetFrom="page">
        <w:top w:val="threeDEmboss" w:sz="24" w:space="24" w:color="00B050"/>
        <w:left w:val="threeDEmboss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2B31"/>
    <w:multiLevelType w:val="multilevel"/>
    <w:tmpl w:val="43DCC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1D59"/>
    <w:rsid w:val="00056D06"/>
    <w:rsid w:val="000D69D0"/>
    <w:rsid w:val="00146F3F"/>
    <w:rsid w:val="001678E4"/>
    <w:rsid w:val="00211CFF"/>
    <w:rsid w:val="0022790A"/>
    <w:rsid w:val="00273176"/>
    <w:rsid w:val="00375CA6"/>
    <w:rsid w:val="003B1169"/>
    <w:rsid w:val="003C1F51"/>
    <w:rsid w:val="003C6F87"/>
    <w:rsid w:val="005801FB"/>
    <w:rsid w:val="006252B5"/>
    <w:rsid w:val="006C3943"/>
    <w:rsid w:val="006C4503"/>
    <w:rsid w:val="00773C8C"/>
    <w:rsid w:val="007E1BB8"/>
    <w:rsid w:val="00877C0A"/>
    <w:rsid w:val="00877F05"/>
    <w:rsid w:val="00931D59"/>
    <w:rsid w:val="00A037EC"/>
    <w:rsid w:val="00A441AE"/>
    <w:rsid w:val="00A62417"/>
    <w:rsid w:val="00A67F75"/>
    <w:rsid w:val="00AE60A8"/>
    <w:rsid w:val="00B654B1"/>
    <w:rsid w:val="00B94329"/>
    <w:rsid w:val="00BA2E40"/>
    <w:rsid w:val="00C4545C"/>
    <w:rsid w:val="00CC6709"/>
    <w:rsid w:val="00D12040"/>
    <w:rsid w:val="00D66685"/>
    <w:rsid w:val="00E0579D"/>
    <w:rsid w:val="00E17614"/>
    <w:rsid w:val="00E37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F87"/>
  </w:style>
  <w:style w:type="paragraph" w:styleId="1">
    <w:name w:val="heading 1"/>
    <w:basedOn w:val="a"/>
    <w:link w:val="10"/>
    <w:uiPriority w:val="9"/>
    <w:qFormat/>
    <w:rsid w:val="00C45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45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D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73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252B5"/>
    <w:rPr>
      <w:color w:val="0000FF"/>
      <w:u w:val="single"/>
    </w:rPr>
  </w:style>
  <w:style w:type="character" w:customStyle="1" w:styleId="hgkelc">
    <w:name w:val="hgkelc"/>
    <w:basedOn w:val="a0"/>
    <w:rsid w:val="00C4545C"/>
  </w:style>
  <w:style w:type="character" w:customStyle="1" w:styleId="10">
    <w:name w:val="Заголовок 1 Знак"/>
    <w:basedOn w:val="a0"/>
    <w:link w:val="1"/>
    <w:uiPriority w:val="9"/>
    <w:rsid w:val="00C4545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4545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haringtext">
    <w:name w:val="sharing__text"/>
    <w:basedOn w:val="a0"/>
    <w:rsid w:val="00C4545C"/>
  </w:style>
  <w:style w:type="character" w:customStyle="1" w:styleId="sharingicon">
    <w:name w:val="sharing__icon"/>
    <w:basedOn w:val="a0"/>
    <w:rsid w:val="00C4545C"/>
  </w:style>
  <w:style w:type="paragraph" w:customStyle="1" w:styleId="doctext">
    <w:name w:val="doc__text"/>
    <w:basedOn w:val="a"/>
    <w:rsid w:val="00C4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4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87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6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8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3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4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3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2022-08-07T12:58:00Z</dcterms:created>
  <dcterms:modified xsi:type="dcterms:W3CDTF">2022-08-12T12:49:00Z</dcterms:modified>
</cp:coreProperties>
</file>