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02" w:rsidRPr="00800D73" w:rsidRDefault="00800D73" w:rsidP="00800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00D73">
        <w:rPr>
          <w:rFonts w:ascii="Times New Roman" w:hAnsi="Times New Roman" w:cs="Times New Roman"/>
          <w:b/>
          <w:i/>
          <w:sz w:val="44"/>
          <w:szCs w:val="44"/>
        </w:rPr>
        <w:t>С днем рождения, Тюмень!</w:t>
      </w:r>
      <w:bookmarkStart w:id="0" w:name="_GoBack"/>
      <w:bookmarkEnd w:id="0"/>
    </w:p>
    <w:p w:rsidR="00800D73" w:rsidRDefault="00800D73" w:rsidP="00625F5C">
      <w:pPr>
        <w:tabs>
          <w:tab w:val="left" w:pos="7797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последнюю субботу июля, каждый год, наш чудесный город празднует свой день рождение. В этом году Тюмень отмечает своё 434-летие. </w:t>
      </w:r>
    </w:p>
    <w:p w:rsidR="00056AE1" w:rsidRPr="00056AE1" w:rsidRDefault="00800D73" w:rsidP="00625F5C">
      <w:pPr>
        <w:tabs>
          <w:tab w:val="left" w:pos="7797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честь праздника ребята детского сада № 62, отправились в путешествие на музыкальном автобусе по микрорайону Тура. Узнали, почему в народе микрорайон </w:t>
      </w:r>
      <w:r w:rsidR="00B5720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Тура</w:t>
      </w:r>
      <w:r w:rsidR="00B5720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называют «</w:t>
      </w:r>
      <w:proofErr w:type="spellStart"/>
      <w:r>
        <w:rPr>
          <w:rFonts w:ascii="Times New Roman" w:hAnsi="Times New Roman" w:cs="Times New Roman"/>
          <w:sz w:val="28"/>
        </w:rPr>
        <w:t>Лесобаза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800D73" w:rsidRDefault="00800D73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1EA96BA" wp14:editId="4FA560FE">
            <wp:simplePos x="0" y="0"/>
            <wp:positionH relativeFrom="column">
              <wp:posOffset>-225425</wp:posOffset>
            </wp:positionH>
            <wp:positionV relativeFrom="paragraph">
              <wp:posOffset>162560</wp:posOffset>
            </wp:positionV>
            <wp:extent cx="2383155" cy="1546225"/>
            <wp:effectExtent l="0" t="0" r="0" b="0"/>
            <wp:wrapTight wrapText="bothSides">
              <wp:wrapPolygon edited="0">
                <wp:start x="691" y="0"/>
                <wp:lineTo x="0" y="532"/>
                <wp:lineTo x="0" y="21023"/>
                <wp:lineTo x="691" y="21290"/>
                <wp:lineTo x="20719" y="21290"/>
                <wp:lineTo x="21410" y="21023"/>
                <wp:lineTo x="21410" y="532"/>
                <wp:lineTo x="20719" y="0"/>
                <wp:lineTo x="691" y="0"/>
              </wp:wrapPolygon>
            </wp:wrapTight>
            <wp:docPr id="1" name="Рисунок 1" descr="C:\Users\user\Desktop\Мария Владиславовна\004 - Сценарии\развлечения\2019-2020 уч.год\День города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я Владиславовна\004 - Сценарии\развлечения\2019-2020 уч.год\День города\библиоте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53"/>
                    <a:stretch/>
                  </pic:blipFill>
                  <pic:spPr bwMode="auto">
                    <a:xfrm>
                      <a:off x="0" y="0"/>
                      <a:ext cx="2383155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800D73" w:rsidRDefault="00800D73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</w:p>
    <w:p w:rsidR="00800D73" w:rsidRDefault="00800D73" w:rsidP="00CD740D">
      <w:pPr>
        <w:tabs>
          <w:tab w:val="left" w:pos="7797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Побывали в библиотеке № 7, которая находится рядом с детским садом. Ребята </w:t>
      </w:r>
      <w:r w:rsidR="00B57209">
        <w:rPr>
          <w:rFonts w:ascii="Times New Roman" w:hAnsi="Times New Roman" w:cs="Times New Roman"/>
          <w:sz w:val="28"/>
        </w:rPr>
        <w:t xml:space="preserve">выяснили, </w:t>
      </w:r>
      <w:r>
        <w:rPr>
          <w:rFonts w:ascii="Times New Roman" w:hAnsi="Times New Roman" w:cs="Times New Roman"/>
          <w:sz w:val="28"/>
        </w:rPr>
        <w:t xml:space="preserve"> что наша библиотека носит имя тюменского писателя Ивана Михайловича Ермакова. </w:t>
      </w:r>
    </w:p>
    <w:p w:rsidR="00800D73" w:rsidRDefault="00625F5C" w:rsidP="00625F5C">
      <w:pPr>
        <w:tabs>
          <w:tab w:val="left" w:pos="1271"/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25F5C" w:rsidRDefault="00625F5C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</w:p>
    <w:p w:rsidR="00800D73" w:rsidRDefault="00625F5C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686E131" wp14:editId="4F79E460">
            <wp:simplePos x="0" y="0"/>
            <wp:positionH relativeFrom="column">
              <wp:posOffset>3615055</wp:posOffset>
            </wp:positionH>
            <wp:positionV relativeFrom="paragraph">
              <wp:posOffset>141605</wp:posOffset>
            </wp:positionV>
            <wp:extent cx="2567940" cy="1752600"/>
            <wp:effectExtent l="0" t="0" r="3810" b="0"/>
            <wp:wrapTight wrapText="bothSides">
              <wp:wrapPolygon edited="0">
                <wp:start x="641" y="0"/>
                <wp:lineTo x="0" y="470"/>
                <wp:lineTo x="0" y="21130"/>
                <wp:lineTo x="641" y="21365"/>
                <wp:lineTo x="20831" y="21365"/>
                <wp:lineTo x="21472" y="21130"/>
                <wp:lineTo x="21472" y="470"/>
                <wp:lineTo x="20831" y="0"/>
                <wp:lineTo x="641" y="0"/>
              </wp:wrapPolygon>
            </wp:wrapTight>
            <wp:docPr id="3" name="Рисунок 3" descr="C:\Users\user\Desktop\Мария Владиславовна\004 - Сценарии\развлечения\2019-2020 уч.год\День города\сквер 30-летия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я Владиславовна\004 - Сценарии\развлечения\2019-2020 уч.год\День города\сквер 30-летия Побе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5C" w:rsidRDefault="00800D73" w:rsidP="00CD740D">
      <w:pPr>
        <w:tabs>
          <w:tab w:val="left" w:pos="7797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отправились в </w:t>
      </w:r>
      <w:r w:rsidR="00DC167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Сквер тридцатилетия Победы». </w:t>
      </w:r>
      <w:r w:rsidR="00625F5C">
        <w:rPr>
          <w:rFonts w:ascii="Times New Roman" w:hAnsi="Times New Roman" w:cs="Times New Roman"/>
          <w:sz w:val="28"/>
        </w:rPr>
        <w:t xml:space="preserve">Так он был назван в 2003 году. Рассмотрели установленный обелиск и </w:t>
      </w:r>
      <w:r w:rsidR="00B57209">
        <w:rPr>
          <w:rFonts w:ascii="Times New Roman" w:hAnsi="Times New Roman" w:cs="Times New Roman"/>
          <w:sz w:val="28"/>
        </w:rPr>
        <w:t>проговорили</w:t>
      </w:r>
      <w:r w:rsidR="00625F5C">
        <w:rPr>
          <w:rFonts w:ascii="Times New Roman" w:hAnsi="Times New Roman" w:cs="Times New Roman"/>
          <w:sz w:val="28"/>
        </w:rPr>
        <w:t xml:space="preserve"> о том, что именно к этому обелиску в День Победы, ежегодно </w:t>
      </w:r>
      <w:r w:rsidR="00DC167F">
        <w:rPr>
          <w:rFonts w:ascii="Times New Roman" w:hAnsi="Times New Roman" w:cs="Times New Roman"/>
          <w:sz w:val="28"/>
        </w:rPr>
        <w:t>жител</w:t>
      </w:r>
      <w:r w:rsidR="00625F5C">
        <w:rPr>
          <w:rFonts w:ascii="Times New Roman" w:hAnsi="Times New Roman" w:cs="Times New Roman"/>
          <w:sz w:val="28"/>
        </w:rPr>
        <w:t>и микрорайона Тура приходят для того, чтобы возложить цветы в память о войнах-освободителях.</w:t>
      </w:r>
    </w:p>
    <w:p w:rsidR="00625F5C" w:rsidRDefault="00625F5C" w:rsidP="00CD740D">
      <w:pPr>
        <w:tabs>
          <w:tab w:val="left" w:pos="7797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8"/>
        </w:rPr>
      </w:pPr>
    </w:p>
    <w:p w:rsidR="00625F5C" w:rsidRDefault="00625F5C" w:rsidP="00625F5C">
      <w:pPr>
        <w:tabs>
          <w:tab w:val="left" w:pos="1195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CDA6727" wp14:editId="01B4082E">
            <wp:simplePos x="0" y="0"/>
            <wp:positionH relativeFrom="column">
              <wp:posOffset>-97790</wp:posOffset>
            </wp:positionH>
            <wp:positionV relativeFrom="paragraph">
              <wp:posOffset>43180</wp:posOffset>
            </wp:positionV>
            <wp:extent cx="2781935" cy="1855470"/>
            <wp:effectExtent l="0" t="0" r="0" b="0"/>
            <wp:wrapTight wrapText="bothSides">
              <wp:wrapPolygon edited="0">
                <wp:start x="592" y="0"/>
                <wp:lineTo x="0" y="444"/>
                <wp:lineTo x="0" y="21068"/>
                <wp:lineTo x="592" y="21290"/>
                <wp:lineTo x="20856" y="21290"/>
                <wp:lineTo x="21447" y="21068"/>
                <wp:lineTo x="21447" y="444"/>
                <wp:lineTo x="20856" y="0"/>
                <wp:lineTo x="592" y="0"/>
              </wp:wrapPolygon>
            </wp:wrapTight>
            <wp:docPr id="4" name="Рисунок 4" descr="C:\Users\user\Desktop\Мария Владиславовна\004 - Сценарии\развлечения\2019-2020 уч.год\День города\сквер Казачьи л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ия Владиславовна\004 - Сценарии\развлечения\2019-2020 уч.год\День города\сквер Казачьи лу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55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ab/>
      </w:r>
    </w:p>
    <w:p w:rsidR="00625F5C" w:rsidRDefault="00625F5C" w:rsidP="00625F5C">
      <w:pPr>
        <w:tabs>
          <w:tab w:val="left" w:pos="1195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</w:p>
    <w:p w:rsidR="00625F5C" w:rsidRDefault="00625F5C" w:rsidP="00CD740D">
      <w:pPr>
        <w:tabs>
          <w:tab w:val="left" w:pos="7797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Очутившись в сквере «Казачьи луга», ребята показали свои танцевальные таланты.</w:t>
      </w:r>
    </w:p>
    <w:p w:rsidR="00625F5C" w:rsidRDefault="00625F5C" w:rsidP="00CD740D">
      <w:pPr>
        <w:tabs>
          <w:tab w:val="left" w:pos="7797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8"/>
        </w:rPr>
      </w:pPr>
    </w:p>
    <w:p w:rsidR="00625F5C" w:rsidRDefault="00625F5C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</w:p>
    <w:p w:rsidR="00625F5C" w:rsidRDefault="00625F5C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</w:p>
    <w:p w:rsidR="00625F5C" w:rsidRDefault="00625F5C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</w:p>
    <w:p w:rsidR="00625F5C" w:rsidRDefault="00625F5C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</w:p>
    <w:p w:rsidR="00625F5C" w:rsidRDefault="00625F5C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2E556E0B" wp14:editId="1E6B7790">
            <wp:simplePos x="0" y="0"/>
            <wp:positionH relativeFrom="column">
              <wp:posOffset>3394075</wp:posOffset>
            </wp:positionH>
            <wp:positionV relativeFrom="paragraph">
              <wp:posOffset>77470</wp:posOffset>
            </wp:positionV>
            <wp:extent cx="2776855" cy="1851025"/>
            <wp:effectExtent l="0" t="0" r="4445" b="0"/>
            <wp:wrapTight wrapText="bothSides">
              <wp:wrapPolygon edited="0">
                <wp:start x="445" y="0"/>
                <wp:lineTo x="0" y="889"/>
                <wp:lineTo x="0" y="19785"/>
                <wp:lineTo x="148" y="21118"/>
                <wp:lineTo x="445" y="21341"/>
                <wp:lineTo x="21042" y="21341"/>
                <wp:lineTo x="21338" y="21118"/>
                <wp:lineTo x="21486" y="19785"/>
                <wp:lineTo x="21486" y="889"/>
                <wp:lineTo x="21042" y="0"/>
                <wp:lineTo x="44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F5C" w:rsidRDefault="00625F5C" w:rsidP="00625F5C">
      <w:pPr>
        <w:tabs>
          <w:tab w:val="left" w:pos="7797"/>
        </w:tabs>
        <w:spacing w:after="0" w:line="240" w:lineRule="auto"/>
        <w:ind w:left="284" w:right="283" w:firstLine="567"/>
        <w:rPr>
          <w:rFonts w:ascii="Times New Roman" w:hAnsi="Times New Roman" w:cs="Times New Roman"/>
          <w:sz w:val="28"/>
        </w:rPr>
      </w:pPr>
    </w:p>
    <w:p w:rsidR="00625F5C" w:rsidRDefault="00DC167F" w:rsidP="00CD740D">
      <w:pPr>
        <w:tabs>
          <w:tab w:val="left" w:pos="7797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с</w:t>
      </w:r>
      <w:r w:rsidR="00625F5C">
        <w:rPr>
          <w:rFonts w:ascii="Times New Roman" w:hAnsi="Times New Roman" w:cs="Times New Roman"/>
          <w:sz w:val="28"/>
        </w:rPr>
        <w:t>воё путешествие ребята закончили остановкой возле храма. Узнали, что в 2014 году храм был освящен в честь Преподобного Серафима Саровского, а в 2015 году получил статус «Казачий храм».</w:t>
      </w:r>
      <w:r w:rsidR="00625F5C">
        <w:rPr>
          <w:rFonts w:ascii="Times New Roman" w:hAnsi="Times New Roman" w:cs="Times New Roman"/>
          <w:sz w:val="28"/>
        </w:rPr>
        <w:br w:type="textWrapping" w:clear="all"/>
      </w:r>
    </w:p>
    <w:p w:rsidR="00800D73" w:rsidRPr="00056AE1" w:rsidRDefault="00625F5C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00D73" w:rsidRPr="00056AE1" w:rsidSect="00625F5C">
      <w:pgSz w:w="11906" w:h="16838"/>
      <w:pgMar w:top="851" w:right="850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8"/>
    <w:rsid w:val="00056AE1"/>
    <w:rsid w:val="00214797"/>
    <w:rsid w:val="00625F5C"/>
    <w:rsid w:val="00800D73"/>
    <w:rsid w:val="00983D02"/>
    <w:rsid w:val="00B21678"/>
    <w:rsid w:val="00B57209"/>
    <w:rsid w:val="00CD740D"/>
    <w:rsid w:val="00D20C94"/>
    <w:rsid w:val="00D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2020-07-21T03:29:00Z</dcterms:created>
  <dcterms:modified xsi:type="dcterms:W3CDTF">2020-07-24T15:28:00Z</dcterms:modified>
</cp:coreProperties>
</file>