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5DCE4" w:themeColor="text2" w:themeTint="33"/>
  <w:body>
    <w:p w14:paraId="2B7FF834" w14:textId="77777777" w:rsidR="002065AA" w:rsidRDefault="002065AA" w:rsidP="002065AA">
      <w:pPr>
        <w:shd w:val="clear" w:color="auto" w:fill="FFFFFF"/>
        <w:spacing w:after="120" w:line="60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  <w14:ligatures w14:val="none"/>
        </w:rPr>
      </w:pPr>
    </w:p>
    <w:p w14:paraId="03A7B3E1" w14:textId="3B3741CE" w:rsidR="00CD7641" w:rsidRPr="00CD7641" w:rsidRDefault="00CD7641" w:rsidP="002065AA">
      <w:pPr>
        <w:shd w:val="clear" w:color="auto" w:fill="FFFFFF"/>
        <w:spacing w:after="120" w:line="60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  <w14:ligatures w14:val="none"/>
        </w:rPr>
        <w:t xml:space="preserve">Как научить ребёнка указательному жесту (для родителей детей с 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  <w14:ligatures w14:val="none"/>
        </w:rPr>
        <w:t>нарушениями речи и не только</w:t>
      </w:r>
      <w:r w:rsidRPr="00CD7641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  <w14:ligatures w14:val="none"/>
        </w:rPr>
        <w:t>)</w:t>
      </w:r>
      <w:bookmarkStart w:id="0" w:name="_GoBack"/>
      <w:bookmarkEnd w:id="0"/>
    </w:p>
    <w:p w14:paraId="1858B219" w14:textId="68AB5938" w:rsidR="00CD7641" w:rsidRPr="00CD7641" w:rsidRDefault="00CD7641" w:rsidP="002065AA">
      <w:pPr>
        <w:shd w:val="clear" w:color="auto" w:fill="FFFFFF"/>
        <w:spacing w:after="30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 xml:space="preserve">Нам с детства рассказывают, что тыкать пальцем как-то неприлично, некрасиво. Однако для маленького ребёнка, особенно в период, когда он ещё не говорит, указательный жест </w:t>
      </w: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u w:val="single"/>
          <w:lang w:eastAsia="ru-RU"/>
          <w14:ligatures w14:val="none"/>
        </w:rPr>
        <w:t xml:space="preserve">(*далее - УЖ) </w:t>
      </w: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 xml:space="preserve">- это не просто некультурные любопытные </w:t>
      </w:r>
      <w:proofErr w:type="gramStart"/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тычки</w:t>
      </w:r>
      <w:proofErr w:type="gramEnd"/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. Указательный жест - это средство коммуникации, используя которое можно узнать что-то новое или попросить помощи.</w:t>
      </w:r>
    </w:p>
    <w:p w14:paraId="1DB53942" w14:textId="59F6342B" w:rsidR="00CD7641" w:rsidRPr="00CD7641" w:rsidRDefault="00CD7641" w:rsidP="002065AA">
      <w:pPr>
        <w:shd w:val="clear" w:color="auto" w:fill="FFFFFF"/>
        <w:spacing w:after="0" w:line="420" w:lineRule="atLeast"/>
        <w:ind w:hanging="426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noProof/>
          <w:color w:val="000000"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2898A968" wp14:editId="2E94D3CF">
            <wp:extent cx="4587240" cy="3593187"/>
            <wp:effectExtent l="0" t="0" r="3810" b="7620"/>
            <wp:docPr id="1278199077" name="Рисунок 1" descr="фото из открытых источ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из открытых источ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93" cy="35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6F846" w14:textId="128E8FBE" w:rsidR="00CD7641" w:rsidRPr="00CD7641" w:rsidRDefault="00CD7641" w:rsidP="00CD7641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 xml:space="preserve">Распространено мнение о том, что отсутствие указательного жеста характерно для аутического спектра. Это действительно так. Но </w:t>
      </w:r>
      <w:r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дети с различными нарушениями речи</w:t>
      </w: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 xml:space="preserve"> и дети с </w:t>
      </w:r>
      <w:r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задержкой психического и речевого развития</w:t>
      </w: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 xml:space="preserve"> с ним тоже сталкиваются. </w:t>
      </w:r>
    </w:p>
    <w:p w14:paraId="16A6FCAF" w14:textId="77777777" w:rsidR="00CD7641" w:rsidRDefault="00CD7641" w:rsidP="00CD7641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</w:p>
    <w:p w14:paraId="574BE630" w14:textId="77777777" w:rsidR="00EB0B7C" w:rsidRDefault="00EB0B7C" w:rsidP="00CD7641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</w:p>
    <w:p w14:paraId="6BB05ED8" w14:textId="2F455DF3" w:rsidR="00CD7641" w:rsidRPr="00CD7641" w:rsidRDefault="00CD7641" w:rsidP="002065AA">
      <w:pPr>
        <w:shd w:val="clear" w:color="auto" w:fill="FFFFFF"/>
        <w:spacing w:before="510" w:after="90" w:line="420" w:lineRule="atLeast"/>
        <w:jc w:val="center"/>
        <w:outlineLvl w:val="2"/>
        <w:rPr>
          <w:rFonts w:ascii="Helvetica" w:eastAsia="Times New Roman" w:hAnsi="Helvetica" w:cs="Helvetica"/>
          <w:b/>
          <w:bCs/>
          <w:color w:val="000000"/>
          <w:kern w:val="0"/>
          <w:sz w:val="40"/>
          <w:szCs w:val="40"/>
          <w:u w:val="single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b/>
          <w:bCs/>
          <w:color w:val="000000"/>
          <w:kern w:val="0"/>
          <w:sz w:val="40"/>
          <w:szCs w:val="40"/>
          <w:u w:val="single"/>
          <w:lang w:eastAsia="ru-RU"/>
          <w14:ligatures w14:val="none"/>
        </w:rPr>
        <w:lastRenderedPageBreak/>
        <w:t>Что могут сделать родители?</w:t>
      </w:r>
    </w:p>
    <w:p w14:paraId="6833626D" w14:textId="77777777" w:rsidR="00CD7641" w:rsidRPr="00CD7641" w:rsidRDefault="00CD7641" w:rsidP="002065A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i/>
          <w:iCs/>
          <w:color w:val="000000"/>
          <w:kern w:val="0"/>
          <w:sz w:val="26"/>
          <w:szCs w:val="26"/>
          <w:lang w:eastAsia="ru-RU"/>
          <w14:ligatures w14:val="none"/>
        </w:rPr>
        <w:t>Во-первых, ставили ребёнка в такое положение, чтобы у него была потребность использовать УЖ.</w:t>
      </w:r>
    </w:p>
    <w:p w14:paraId="1653E769" w14:textId="77777777" w:rsidR="00CD7641" w:rsidRPr="00CD7641" w:rsidRDefault="00CD7641" w:rsidP="002065AA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Положите любимую игрушку или вкусняшку на полку повыше, так чтобы было видно, но без вас это нельзя было достать. Ребёнок закономерно подойдёт и станет требовать желаемое.</w:t>
      </w:r>
    </w:p>
    <w:p w14:paraId="2BE16BA1" w14:textId="77777777" w:rsidR="00CD7641" w:rsidRPr="00CD7641" w:rsidRDefault="00CD7641" w:rsidP="002065AA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Дальше действуем в зависимости от того, может ли он повторять за вами действия.</w:t>
      </w:r>
    </w:p>
    <w:p w14:paraId="01EADA15" w14:textId="77777777" w:rsidR="00CD7641" w:rsidRPr="00CD7641" w:rsidRDefault="00CD7641" w:rsidP="002065AA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Если малыш может повторять, сами показываете указательным жестом на игрушку и ждёте, пока ребёнок тоже покажет. Показал - тут же, немедленно, поощряем так, как нравится ребёнку: хвалим, гладим, даём вкусняшку и прочее.</w:t>
      </w:r>
    </w:p>
    <w:p w14:paraId="29BCFBE5" w14:textId="77777777" w:rsidR="00CD7641" w:rsidRPr="00CD7641" w:rsidRDefault="00CD7641" w:rsidP="002065AA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Если ребёнок НЕ может повторить за вами</w:t>
      </w:r>
      <w:r w:rsidRPr="00CD7641">
        <w:rPr>
          <w:rFonts w:ascii="Helvetica" w:eastAsia="Times New Roman" w:hAnsi="Helvetica" w:cs="Helvetica"/>
          <w:b/>
          <w:bCs/>
          <w:color w:val="000000"/>
          <w:kern w:val="0"/>
          <w:sz w:val="26"/>
          <w:szCs w:val="26"/>
          <w:u w:val="single"/>
          <w:lang w:eastAsia="ru-RU"/>
          <w14:ligatures w14:val="none"/>
        </w:rPr>
        <w:t>, сами складываем его руку как надо и показываем на желаемую игрушку/вкусняшку</w:t>
      </w: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. Удерживаем так несколько секунд. После этого немедленно отдаём предмет ребёнку, поощряем и хвалим его.</w:t>
      </w:r>
    </w:p>
    <w:p w14:paraId="521856BC" w14:textId="77777777" w:rsidR="00CD7641" w:rsidRPr="00CD7641" w:rsidRDefault="00CD7641" w:rsidP="002065AA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В случае, когда вы физически помогаете ребёнку показать УЖ, со временем (через неделю-две от начала тренировок), помогайте уже не сразу, а чуть ждите - так у ребёнка будет шанс попробовать попросить жестом самостоятельно. Также со временем ослабляйте подсказку своими руками.</w:t>
      </w:r>
    </w:p>
    <w:p w14:paraId="0AC45346" w14:textId="77777777" w:rsidR="00CD7641" w:rsidRPr="00CD7641" w:rsidRDefault="00CD7641" w:rsidP="002065AA">
      <w:pPr>
        <w:shd w:val="clear" w:color="auto" w:fill="FFFFFF"/>
        <w:spacing w:after="0" w:line="420" w:lineRule="atLeast"/>
        <w:jc w:val="center"/>
        <w:outlineLvl w:val="2"/>
        <w:rPr>
          <w:rFonts w:ascii="Helvetica" w:eastAsia="Times New Roman" w:hAnsi="Helvetica" w:cs="Helvetica"/>
          <w:b/>
          <w:bCs/>
          <w:color w:val="000000"/>
          <w:kern w:val="0"/>
          <w:sz w:val="40"/>
          <w:szCs w:val="40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b/>
          <w:bCs/>
          <w:color w:val="000000"/>
          <w:kern w:val="0"/>
          <w:sz w:val="40"/>
          <w:szCs w:val="40"/>
          <w:lang w:eastAsia="ru-RU"/>
          <w14:ligatures w14:val="none"/>
        </w:rPr>
        <w:t>Что ещё может помочь с отработкой УЖ и стимулировать его спонтанное использование?</w:t>
      </w:r>
    </w:p>
    <w:p w14:paraId="28BB6A44" w14:textId="77777777" w:rsidR="00CD7641" w:rsidRPr="00CD7641" w:rsidRDefault="00CD7641" w:rsidP="002065AA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1. Игры на мелкую моторику, отрабатывающие пинцетный захват.</w:t>
      </w:r>
    </w:p>
    <w:p w14:paraId="38E87145" w14:textId="77777777" w:rsidR="00CD7641" w:rsidRPr="00CD7641" w:rsidRDefault="00CD7641" w:rsidP="002065AA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Это может быть нанизывание бусин или выкладывание их на специальную доску, расстёгивание/застёгивание молний, складывание маленьких мячиков в банку с отверстием в крышке, пальчиковые краски и размазывание пластилина по бумаге - в общем всё, где ребёнок может активно использовать указательный палец.</w:t>
      </w:r>
    </w:p>
    <w:p w14:paraId="484E313E" w14:textId="1331F0A6" w:rsidR="00CD7641" w:rsidRDefault="00CD7641" w:rsidP="002065AA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У особых детей часто слабые руки. Поэтому не забываем о том, что ребёнок-то может и хочет показать, но ему может быть физически трудно это делать из-за слабых рук. Выход один - тренировать руки.</w:t>
      </w:r>
    </w:p>
    <w:p w14:paraId="693340D0" w14:textId="77777777" w:rsidR="002065AA" w:rsidRDefault="002065AA" w:rsidP="002065AA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</w:p>
    <w:p w14:paraId="6E4A5283" w14:textId="77777777" w:rsidR="002065AA" w:rsidRPr="00CD7641" w:rsidRDefault="002065AA" w:rsidP="002065AA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</w:p>
    <w:p w14:paraId="7AC3F4CE" w14:textId="77777777" w:rsidR="00CD7641" w:rsidRPr="00CD7641" w:rsidRDefault="00CD7641" w:rsidP="002065AA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2. Гаджеты</w:t>
      </w:r>
    </w:p>
    <w:p w14:paraId="4A938882" w14:textId="77777777" w:rsidR="00CD7641" w:rsidRPr="00CD7641" w:rsidRDefault="00CD7641" w:rsidP="002065AA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Ещё неплохо даётся отработка УЖ с играми на планшете или телефоне. Там ребёнок, сам того не замечая, постоянно будет использовать этот жест. Потом ему будет проще выполнить его в жизни.</w:t>
      </w:r>
    </w:p>
    <w:p w14:paraId="18E8BEDE" w14:textId="77777777" w:rsidR="00CD7641" w:rsidRPr="00CD7641" w:rsidRDefault="00CD7641" w:rsidP="002065AA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b/>
          <w:bCs/>
          <w:color w:val="000000"/>
          <w:kern w:val="0"/>
          <w:sz w:val="26"/>
          <w:szCs w:val="26"/>
          <w:u w:val="single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b/>
          <w:bCs/>
          <w:color w:val="000000"/>
          <w:kern w:val="0"/>
          <w:sz w:val="26"/>
          <w:szCs w:val="26"/>
          <w:u w:val="single"/>
          <w:lang w:eastAsia="ru-RU"/>
          <w14:ligatures w14:val="none"/>
        </w:rPr>
        <w:t>Однако не забываем, что чрезмерно увлекаться такими играми и заменять ими занятия не стоит.</w:t>
      </w:r>
    </w:p>
    <w:p w14:paraId="33EF03BF" w14:textId="77777777" w:rsidR="00CD7641" w:rsidRPr="00CD7641" w:rsidRDefault="00CD7641" w:rsidP="002065AA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3. Книжки с картинками</w:t>
      </w:r>
    </w:p>
    <w:p w14:paraId="736F7998" w14:textId="77777777" w:rsidR="00CD7641" w:rsidRPr="00CD7641" w:rsidRDefault="00CD7641" w:rsidP="002065AA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Здорово помогло и с указательным жестом, и вообще заинтересовать просмотром книжек, добавление элемента интерактивности. Я открывала картинки с транспортом, указывала на них пальцем и громко, выразительно озвучивала "</w:t>
      </w:r>
      <w:proofErr w:type="spellStart"/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вжжж</w:t>
      </w:r>
      <w:proofErr w:type="spellEnd"/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", "</w:t>
      </w:r>
      <w:proofErr w:type="spellStart"/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би-би</w:t>
      </w:r>
      <w:proofErr w:type="spellEnd"/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" и так далее, чтобы заинтересовать сына.</w:t>
      </w:r>
    </w:p>
    <w:p w14:paraId="1698B9CD" w14:textId="77777777" w:rsidR="00CD7641" w:rsidRPr="00CD7641" w:rsidRDefault="00CD7641" w:rsidP="002065AA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Через некоторое время начинаем показывать картинки не своей рукой, а рукой ребёнка, складывая её в УЖ. Не забываем озвучивать. Постепенно перестаём помогать ему показывать и ждём инициативы уже со стороны ребёнка. Он потихоньку начинает понимать, что, чтобы родитель озвучил картинку, нужно на неё показать, и начинает самостоятельно использовать жест.</w:t>
      </w:r>
    </w:p>
    <w:p w14:paraId="7C1CB16E" w14:textId="77777777" w:rsidR="00CD7641" w:rsidRPr="00CD7641" w:rsidRDefault="00CD7641" w:rsidP="002065AA">
      <w:pPr>
        <w:shd w:val="clear" w:color="auto" w:fill="FFFFFF"/>
        <w:spacing w:after="0" w:line="420" w:lineRule="atLeast"/>
        <w:jc w:val="both"/>
        <w:outlineLvl w:val="2"/>
        <w:rPr>
          <w:rFonts w:ascii="Helvetica" w:eastAsia="Times New Roman" w:hAnsi="Helvetica" w:cs="Helvetica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b/>
          <w:bCs/>
          <w:color w:val="000000"/>
          <w:kern w:val="0"/>
          <w:sz w:val="26"/>
          <w:szCs w:val="26"/>
          <w:lang w:eastAsia="ru-RU"/>
          <w14:ligatures w14:val="none"/>
        </w:rPr>
        <w:t>Чего НЕЛЬЗЯ делать?</w:t>
      </w:r>
    </w:p>
    <w:p w14:paraId="73CFBF7F" w14:textId="22D9E036" w:rsidR="00CD7641" w:rsidRPr="00CD7641" w:rsidRDefault="00CD7641" w:rsidP="002065AA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Ни в коем случае на этапе обучения нельзя кричать и требовать указательного жеста. Мало того, что вы его попросту не добьётесь, так ещё и можно выработать страх - ребёнок откажется не то что сам показывать, а даже не будет давать вам руку, чтобы вы ей показали. Это сильно затруднит обучение.</w:t>
      </w:r>
    </w:p>
    <w:p w14:paraId="03F252C4" w14:textId="77777777" w:rsidR="00CD7641" w:rsidRPr="00CD7641" w:rsidRDefault="00CD7641" w:rsidP="002065AA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 xml:space="preserve">Также на этапе обучения очень важно не спешить. На усвоение УЖ у разных детей уходит разное время. Один ребёнок достаточно быстро привыкает и справится за неделю, другому может </w:t>
      </w:r>
      <w:proofErr w:type="gramStart"/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понадобится</w:t>
      </w:r>
      <w:proofErr w:type="gramEnd"/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 xml:space="preserve"> месяц и больше. Но и там, и там при целенаправленной работе будет результат!</w:t>
      </w:r>
    </w:p>
    <w:p w14:paraId="09852742" w14:textId="4064C51E" w:rsidR="00335D97" w:rsidRDefault="00CD7641" w:rsidP="00CD7641">
      <w:pPr>
        <w:shd w:val="clear" w:color="auto" w:fill="FFFFFF"/>
        <w:spacing w:before="90" w:after="300" w:line="420" w:lineRule="atLeast"/>
        <w:jc w:val="center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 w:rsidRPr="00CD7641"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Спасибо за ваше внимание!</w:t>
      </w:r>
    </w:p>
    <w:p w14:paraId="1E8E65E5" w14:textId="232E2546" w:rsidR="002065AA" w:rsidRDefault="002065AA" w:rsidP="00CD7641">
      <w:pPr>
        <w:shd w:val="clear" w:color="auto" w:fill="FFFFFF"/>
        <w:spacing w:before="90" w:after="300" w:line="420" w:lineRule="atLeast"/>
        <w:jc w:val="center"/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6"/>
          <w:szCs w:val="26"/>
          <w:lang w:eastAsia="ru-RU"/>
          <w14:ligatures w14:val="none"/>
        </w:rPr>
        <w:t>Учитель-логопед Котельникова Серафима Алексеевна</w:t>
      </w:r>
    </w:p>
    <w:p w14:paraId="3005CA6B" w14:textId="77777777" w:rsidR="002065AA" w:rsidRPr="00CD7641" w:rsidRDefault="002065AA" w:rsidP="002065AA">
      <w:pPr>
        <w:shd w:val="clear" w:color="auto" w:fill="FFFFFF"/>
        <w:spacing w:before="90" w:after="300" w:line="420" w:lineRule="atLeast"/>
        <w:ind w:left="-567"/>
        <w:jc w:val="center"/>
        <w:rPr>
          <w:b/>
          <w:bCs/>
          <w:sz w:val="26"/>
          <w:szCs w:val="26"/>
        </w:rPr>
      </w:pPr>
    </w:p>
    <w:sectPr w:rsidR="002065AA" w:rsidRPr="00CD7641" w:rsidSect="002065AA">
      <w:pgSz w:w="11906" w:h="16838"/>
      <w:pgMar w:top="1134" w:right="851" w:bottom="1134" w:left="1418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C8"/>
    <w:rsid w:val="002065AA"/>
    <w:rsid w:val="00335D97"/>
    <w:rsid w:val="003F2EC8"/>
    <w:rsid w:val="009A4816"/>
    <w:rsid w:val="00C86190"/>
    <w:rsid w:val="00CD7641"/>
    <w:rsid w:val="00EB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1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CD7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CD764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article-stats-viewstats-item-count">
    <w:name w:val="article-stats-view__stats-item-count"/>
    <w:basedOn w:val="a0"/>
    <w:rsid w:val="00CD7641"/>
  </w:style>
  <w:style w:type="paragraph" w:customStyle="1" w:styleId="article-renderblock">
    <w:name w:val="article-render__block"/>
    <w:basedOn w:val="a"/>
    <w:rsid w:val="00CD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20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CD7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CD764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article-stats-viewstats-item-count">
    <w:name w:val="article-stats-view__stats-item-count"/>
    <w:basedOn w:val="a0"/>
    <w:rsid w:val="00CD7641"/>
  </w:style>
  <w:style w:type="paragraph" w:customStyle="1" w:styleId="article-renderblock">
    <w:name w:val="article-render__block"/>
    <w:basedOn w:val="a"/>
    <w:rsid w:val="00CD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20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75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08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0854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43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Logoped2korp</dc:creator>
  <cp:keywords/>
  <dc:description/>
  <cp:lastModifiedBy>ПК</cp:lastModifiedBy>
  <cp:revision>7</cp:revision>
  <cp:lastPrinted>2023-05-10T04:45:00Z</cp:lastPrinted>
  <dcterms:created xsi:type="dcterms:W3CDTF">2023-05-10T04:37:00Z</dcterms:created>
  <dcterms:modified xsi:type="dcterms:W3CDTF">2023-10-22T15:41:00Z</dcterms:modified>
</cp:coreProperties>
</file>