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83D02" w:rsidRPr="004644E6" w:rsidRDefault="00D80951" w:rsidP="00E02792">
      <w:pPr>
        <w:ind w:right="142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40"/>
          <w:u w:val="single"/>
        </w:rPr>
      </w:pPr>
      <w:r w:rsidRPr="00D809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486434C" wp14:editId="3DD0ABC0">
            <wp:simplePos x="0" y="0"/>
            <wp:positionH relativeFrom="column">
              <wp:posOffset>-5715</wp:posOffset>
            </wp:positionH>
            <wp:positionV relativeFrom="paragraph">
              <wp:posOffset>430530</wp:posOffset>
            </wp:positionV>
            <wp:extent cx="1950720" cy="1297305"/>
            <wp:effectExtent l="0" t="0" r="0" b="0"/>
            <wp:wrapSquare wrapText="bothSides"/>
            <wp:docPr id="2" name="Рисунок 2" descr="https://kolyaski-land.ru/wp-content/uploads/2/8/a/28a2c27d5aa295b65e87af615468dd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lyaski-land.ru/wp-content/uploads/2/8/a/28a2c27d5aa295b65e87af615468ddc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4E6" w:rsidRPr="004644E6"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40"/>
          <w:u w:val="single"/>
        </w:rPr>
        <w:t>Как научить ребёнка</w:t>
      </w:r>
      <w:r w:rsidR="004644E6" w:rsidRPr="004644E6">
        <w:rPr>
          <w:rFonts w:ascii="Times New Roman" w:hAnsi="Times New Roman" w:cs="Times New Roman"/>
          <w:color w:val="365F91" w:themeColor="accent1" w:themeShade="BF"/>
          <w:sz w:val="36"/>
          <w:szCs w:val="40"/>
          <w:u w:val="single"/>
        </w:rPr>
        <w:t> </w:t>
      </w:r>
      <w:r w:rsidR="004644E6" w:rsidRPr="004644E6"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40"/>
          <w:u w:val="single"/>
        </w:rPr>
        <w:t>кататься</w:t>
      </w:r>
      <w:r w:rsidR="004644E6" w:rsidRPr="004644E6">
        <w:rPr>
          <w:rFonts w:ascii="Times New Roman" w:hAnsi="Times New Roman" w:cs="Times New Roman"/>
          <w:color w:val="365F91" w:themeColor="accent1" w:themeShade="BF"/>
          <w:sz w:val="36"/>
          <w:szCs w:val="40"/>
          <w:u w:val="single"/>
        </w:rPr>
        <w:t> </w:t>
      </w:r>
      <w:r w:rsidR="004644E6" w:rsidRPr="004644E6"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40"/>
          <w:u w:val="single"/>
        </w:rPr>
        <w:t>на</w:t>
      </w:r>
      <w:r w:rsidR="004644E6" w:rsidRPr="004644E6">
        <w:rPr>
          <w:rFonts w:ascii="Times New Roman" w:hAnsi="Times New Roman" w:cs="Times New Roman"/>
          <w:color w:val="365F91" w:themeColor="accent1" w:themeShade="BF"/>
          <w:sz w:val="36"/>
          <w:szCs w:val="40"/>
          <w:u w:val="single"/>
        </w:rPr>
        <w:t> </w:t>
      </w:r>
      <w:r w:rsidR="004644E6" w:rsidRPr="004644E6"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40"/>
          <w:u w:val="single"/>
        </w:rPr>
        <w:t>роликах</w:t>
      </w:r>
    </w:p>
    <w:p w:rsidR="004644E6" w:rsidRDefault="004644E6" w:rsidP="006569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E6">
        <w:rPr>
          <w:rFonts w:ascii="Times New Roman" w:hAnsi="Times New Roman" w:cs="Times New Roman"/>
          <w:sz w:val="28"/>
          <w:szCs w:val="28"/>
        </w:rPr>
        <w:t>Катание на роликах для ребенка – увлекательное занятие, которое позволяет не только проводить ему весело время, но и общаться с другими ребятами. Однако для родителей это увлечение может вызывать тревогу и совершенно оправданно: ведь ребенок, не умея достаточно хорошо на них кататься, очень уязвим. Тогда основная задача, стоящая перед родителями – научить ребенка кататься на роликах для сохранения его безопасности.</w:t>
      </w:r>
    </w:p>
    <w:p w:rsidR="004644E6" w:rsidRPr="004644E6" w:rsidRDefault="004644E6" w:rsidP="004644E6">
      <w:pPr>
        <w:ind w:firstLine="709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644E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Меры безопасности</w:t>
      </w:r>
    </w:p>
    <w:p w:rsidR="004644E6" w:rsidRPr="004644E6" w:rsidRDefault="00D80951" w:rsidP="006569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B4E97F" wp14:editId="566E6D6D">
            <wp:simplePos x="0" y="0"/>
            <wp:positionH relativeFrom="column">
              <wp:posOffset>5074285</wp:posOffset>
            </wp:positionH>
            <wp:positionV relativeFrom="paragraph">
              <wp:posOffset>275590</wp:posOffset>
            </wp:positionV>
            <wp:extent cx="1091565" cy="1775460"/>
            <wp:effectExtent l="0" t="0" r="0" b="0"/>
            <wp:wrapSquare wrapText="bothSides"/>
            <wp:docPr id="3" name="Рисунок 3" descr="https://i.mycdn.me/i?r=AyH4iRPQ2q0otWIFepML2LxR6-u7c_HtiEhvJ3mZtFdm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6-u7c_HtiEhvJ3mZtFdmY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4E6" w:rsidRPr="004644E6">
        <w:rPr>
          <w:rFonts w:ascii="Times New Roman" w:hAnsi="Times New Roman" w:cs="Times New Roman"/>
          <w:sz w:val="28"/>
          <w:szCs w:val="28"/>
        </w:rPr>
        <w:t>Прежде чем начать обучение детей катанию на роликах, нужно позаботиться о предметах защиты, потому что при отсутствии этого этапа вы подвергаете риску здоровье ребенка, что делает сомнительным необходимость «рискованной езды».</w:t>
      </w:r>
    </w:p>
    <w:p w:rsidR="004644E6" w:rsidRPr="004644E6" w:rsidRDefault="004644E6" w:rsidP="004644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644E6">
        <w:rPr>
          <w:rFonts w:ascii="Times New Roman" w:hAnsi="Times New Roman" w:cs="Times New Roman"/>
          <w:sz w:val="28"/>
          <w:szCs w:val="28"/>
        </w:rPr>
        <w:t>Этап мер безопасности имеет три составляющих:</w:t>
      </w:r>
      <w:bookmarkStart w:id="0" w:name="_GoBack"/>
      <w:bookmarkEnd w:id="0"/>
    </w:p>
    <w:p w:rsidR="004644E6" w:rsidRPr="004644E6" w:rsidRDefault="004644E6" w:rsidP="004644E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4E6">
        <w:rPr>
          <w:rFonts w:ascii="Times New Roman" w:hAnsi="Times New Roman" w:cs="Times New Roman"/>
          <w:i/>
          <w:iCs/>
          <w:sz w:val="28"/>
          <w:szCs w:val="28"/>
        </w:rPr>
        <w:t>Правильный подбор роликовых коньков</w:t>
      </w:r>
      <w:r w:rsidRPr="004644E6">
        <w:rPr>
          <w:rFonts w:ascii="Times New Roman" w:hAnsi="Times New Roman" w:cs="Times New Roman"/>
          <w:sz w:val="28"/>
          <w:szCs w:val="28"/>
        </w:rPr>
        <w:t>.</w:t>
      </w:r>
    </w:p>
    <w:p w:rsidR="004644E6" w:rsidRPr="004644E6" w:rsidRDefault="004644E6" w:rsidP="004644E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4E6">
        <w:rPr>
          <w:rFonts w:ascii="Times New Roman" w:hAnsi="Times New Roman" w:cs="Times New Roman"/>
          <w:i/>
          <w:iCs/>
          <w:sz w:val="28"/>
          <w:szCs w:val="28"/>
        </w:rPr>
        <w:t>Приобретение защитных элементов</w:t>
      </w:r>
      <w:r w:rsidRPr="004644E6">
        <w:rPr>
          <w:rFonts w:ascii="Times New Roman" w:hAnsi="Times New Roman" w:cs="Times New Roman"/>
          <w:sz w:val="28"/>
          <w:szCs w:val="28"/>
        </w:rPr>
        <w:t>.</w:t>
      </w:r>
    </w:p>
    <w:p w:rsidR="004644E6" w:rsidRPr="004644E6" w:rsidRDefault="004644E6" w:rsidP="004644E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44E6">
        <w:rPr>
          <w:rFonts w:ascii="Times New Roman" w:hAnsi="Times New Roman" w:cs="Times New Roman"/>
          <w:i/>
          <w:iCs/>
          <w:sz w:val="28"/>
          <w:szCs w:val="28"/>
        </w:rPr>
        <w:t>Психологическая подготовка</w:t>
      </w:r>
      <w:r w:rsidRPr="004644E6">
        <w:rPr>
          <w:rFonts w:ascii="Times New Roman" w:hAnsi="Times New Roman" w:cs="Times New Roman"/>
          <w:sz w:val="28"/>
          <w:szCs w:val="28"/>
        </w:rPr>
        <w:t>.</w:t>
      </w:r>
    </w:p>
    <w:p w:rsidR="004644E6" w:rsidRPr="004644E6" w:rsidRDefault="004644E6" w:rsidP="00D80951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ролики должны обязательно соответствовать размеру ноги малыша. Ни в коем случае нельзя выбирать «на вырост» или наоборот, слишком маленький размер. В первом случае ребенок не сможет нормально управлять роликами, а во втором он может получить деформацию стопы, если будет проводить много времени обутым в них.</w:t>
      </w:r>
    </w:p>
    <w:p w:rsidR="004644E6" w:rsidRPr="004644E6" w:rsidRDefault="004644E6" w:rsidP="00D80951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Защитные элементы состоят из наколенников, налокотников и шлема. Желательно, чтобы был собран весь комплект, однако понятно, что шлем – основной защитный элемент, и без него отпускать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r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кататься на роликах крайне нежелательно. Они могут быть различных цветов, и можно предложить ребенку выбрать самостоятельно, какую цветовую гамму он хочет. Это желательно сделать, чтобы малыш не </w:t>
      </w:r>
      <w:proofErr w:type="spellStart"/>
      <w:r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комплексовал</w:t>
      </w:r>
      <w:proofErr w:type="spellEnd"/>
      <w:r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 компании его друзей не у всех есть такой защитный набор.</w:t>
      </w:r>
    </w:p>
    <w:p w:rsidR="004644E6" w:rsidRPr="004644E6" w:rsidRDefault="004644E6" w:rsidP="00D80951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Также очень важно объяснить маленькому </w:t>
      </w:r>
      <w:proofErr w:type="spellStart"/>
      <w:r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экстремалу</w:t>
      </w:r>
      <w:proofErr w:type="spellEnd"/>
      <w:r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 избегал машин и очень внимательно смотрел, куда едет. Объясните ребенку, что здоровье очень легко повредить, а время его восстановления может быть очень долгим. Сообщите ему, что езда на дорогах вблизи трассы запрещена, и что заезжать очень далеко нельзя, особенно, если начинаются сумерки.</w:t>
      </w:r>
    </w:p>
    <w:p w:rsidR="004644E6" w:rsidRPr="004644E6" w:rsidRDefault="004644E6" w:rsidP="00D80951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D8095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lastRenderedPageBreak/>
        <w:t>Учим ребенка кататься на роликах:</w:t>
      </w:r>
    </w:p>
    <w:p w:rsidR="004644E6" w:rsidRPr="004644E6" w:rsidRDefault="004644E6" w:rsidP="00D80951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необходимо научить ребенка уметь держать равновесие, стоя на них. Лучше всего начать такое обучение в квартире, стоя на мягком ковре, потому что падения, к сожалению, неизбежны.</w:t>
      </w:r>
    </w:p>
    <w:p w:rsidR="004644E6" w:rsidRDefault="004644E6" w:rsidP="00D80951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он встанет рядом с местом опоры (стена, мебель) и попробует постоять на роликах, держась двумя руками за нее, потом одной. Затем предложите ему «пройтись» в роликах. </w:t>
      </w:r>
    </w:p>
    <w:p w:rsidR="004644E6" w:rsidRPr="004644E6" w:rsidRDefault="004644E6" w:rsidP="00D80951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он научился этим элементарным вещам, отправляйтесь с ним на улицу и изучайте основную стойку: пятки вместе, носки врозь, колени полусогнуты, корпус подан немного вперед. Можно попробовать обучаться, стоя на газоне, однако если вы находитесь рядом, и можете подстраховать, то условие газона необязательно.</w:t>
      </w:r>
    </w:p>
    <w:p w:rsidR="004644E6" w:rsidRPr="004644E6" w:rsidRDefault="00656930" w:rsidP="00D80951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95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2351B46" wp14:editId="5A643DDF">
            <wp:simplePos x="0" y="0"/>
            <wp:positionH relativeFrom="column">
              <wp:posOffset>131445</wp:posOffset>
            </wp:positionH>
            <wp:positionV relativeFrom="paragraph">
              <wp:posOffset>49530</wp:posOffset>
            </wp:positionV>
            <wp:extent cx="1363980" cy="1818640"/>
            <wp:effectExtent l="0" t="0" r="7620" b="0"/>
            <wp:wrapSquare wrapText="bothSides"/>
            <wp:docPr id="7" name="Рисунок 7" descr="https://st2.depositphotos.com/1040166/7423/i/950/depositphotos_74235713-stock-photo-girl-on-roller-sk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2.depositphotos.com/1040166/7423/i/950/depositphotos_74235713-stock-photo-girl-on-roller-skat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4E6"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сильнее наклон корпуса и больше согнуты колени, тем выше скорость езды, однако обучать быстрой езде ребенка или нет – выбор за родителями.</w:t>
      </w:r>
    </w:p>
    <w:p w:rsidR="004644E6" w:rsidRPr="004644E6" w:rsidRDefault="004644E6" w:rsidP="00D80951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малыш боится сделать первый прокат, возьмите его за руки, когда он примет исходную стойку, и тяните на себя. Скажите ребенку, чтобы он правой, а затем левой ногой, делал движение вперед и немного в сторону, по схеме стойки.</w:t>
      </w:r>
    </w:p>
    <w:p w:rsidR="004644E6" w:rsidRDefault="004644E6" w:rsidP="00D80951">
      <w:pPr>
        <w:numPr>
          <w:ilvl w:val="0"/>
          <w:numId w:val="2"/>
        </w:numPr>
        <w:shd w:val="clear" w:color="auto" w:fill="FFFFFF"/>
        <w:spacing w:after="15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Обязательно научите ребенка тормозить на роликах. Для этого на правом ролике сзади есть штатный тормоз, который срабатывает при поднятии носка вперед. Однако не всегда удобно </w:t>
      </w:r>
      <w:r w:rsidR="00E02792"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тормозить,</w:t>
      </w:r>
      <w:r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 образом, и лучше, если малыш научится делать «фонарик»: при езде плавно расширить </w:t>
      </w:r>
      <w:r w:rsidR="00E02792"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ноги,</w:t>
      </w:r>
      <w:r w:rsidRPr="004644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затем сузить. Так скорость движения снизится за счет смены траектории.</w:t>
      </w:r>
    </w:p>
    <w:p w:rsidR="00D80951" w:rsidRPr="00D80951" w:rsidRDefault="00656930" w:rsidP="00E0279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09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B86673D" wp14:editId="2E336448">
            <wp:simplePos x="0" y="0"/>
            <wp:positionH relativeFrom="column">
              <wp:posOffset>3103245</wp:posOffset>
            </wp:positionH>
            <wp:positionV relativeFrom="paragraph">
              <wp:posOffset>899795</wp:posOffset>
            </wp:positionV>
            <wp:extent cx="3108960" cy="1377315"/>
            <wp:effectExtent l="0" t="0" r="0" b="0"/>
            <wp:wrapSquare wrapText="bothSides"/>
            <wp:docPr id="1" name="Рисунок 1" descr="https://razvitie-vospitanie.ru/wp-content/uploads/2018/06/pad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vitie-vospitanie.ru/wp-content/uploads/2018/06/pad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951" w:rsidRPr="00D8095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Падаем правильно.</w:t>
      </w:r>
    </w:p>
    <w:p w:rsidR="004644E6" w:rsidRPr="004644E6" w:rsidRDefault="00D80951" w:rsidP="006569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51">
        <w:rPr>
          <w:rFonts w:ascii="Times New Roman" w:hAnsi="Times New Roman" w:cs="Times New Roman"/>
          <w:sz w:val="28"/>
          <w:szCs w:val="28"/>
        </w:rPr>
        <w:t xml:space="preserve">До того как малыш отправится покататься, объясните ему, что падают все: и маленькие детки, и профессиональные спортсмены. Просто нужно уметь делать это грамотно. Нельзя падать на спину: будет очень больно. Так как руки и ноги защищены, если малыш почувствует, что падает, ему нужно постараться упасть вперед или хотя бы в сторону. Первый удар должны принять наколенники, затем локти и кисти в защите. Желательно, падая, не выпрямлять руки. Чтобы малыш автоматически выполнял падение вперед, начните обучать его дома, на мягкой поверхности. </w:t>
      </w:r>
    </w:p>
    <w:sectPr w:rsidR="004644E6" w:rsidRPr="004644E6" w:rsidSect="00656930">
      <w:pgSz w:w="11906" w:h="16838"/>
      <w:pgMar w:top="1134" w:right="1133" w:bottom="1134" w:left="993" w:header="708" w:footer="708" w:gutter="0"/>
      <w:pgBorders w:offsetFrom="page">
        <w:top w:val="partyFavor" w:sz="13" w:space="24" w:color="auto"/>
        <w:left w:val="partyFavor" w:sz="13" w:space="24" w:color="auto"/>
        <w:bottom w:val="partyFavor" w:sz="13" w:space="24" w:color="auto"/>
        <w:right w:val="partyFavor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6213E"/>
    <w:multiLevelType w:val="multilevel"/>
    <w:tmpl w:val="1566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B5949"/>
    <w:multiLevelType w:val="multilevel"/>
    <w:tmpl w:val="385EBF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45"/>
    <w:rsid w:val="00386345"/>
    <w:rsid w:val="004644E6"/>
    <w:rsid w:val="00656930"/>
    <w:rsid w:val="00983D02"/>
    <w:rsid w:val="00D20C94"/>
    <w:rsid w:val="00D80951"/>
    <w:rsid w:val="00E0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4E6"/>
    <w:rPr>
      <w:b/>
      <w:bCs/>
    </w:rPr>
  </w:style>
  <w:style w:type="character" w:styleId="a5">
    <w:name w:val="Hyperlink"/>
    <w:basedOn w:val="a0"/>
    <w:uiPriority w:val="99"/>
    <w:unhideWhenUsed/>
    <w:rsid w:val="00D809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4E6"/>
    <w:rPr>
      <w:b/>
      <w:bCs/>
    </w:rPr>
  </w:style>
  <w:style w:type="character" w:styleId="a5">
    <w:name w:val="Hyperlink"/>
    <w:basedOn w:val="a0"/>
    <w:uiPriority w:val="99"/>
    <w:unhideWhenUsed/>
    <w:rsid w:val="00D809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2021-04-20T07:34:00Z</dcterms:created>
  <dcterms:modified xsi:type="dcterms:W3CDTF">2021-04-29T19:26:00Z</dcterms:modified>
</cp:coreProperties>
</file>