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9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  <w:gridCol w:w="5244"/>
      </w:tblGrid>
      <w:tr w:rsidR="00A71A7B" w14:paraId="5A1C5B99" w14:textId="77777777" w:rsidTr="004E4CF1">
        <w:trPr>
          <w:trHeight w:val="4988"/>
        </w:trPr>
        <w:tc>
          <w:tcPr>
            <w:tcW w:w="5070" w:type="dxa"/>
          </w:tcPr>
          <w:p w14:paraId="451EEFA8" w14:textId="77777777" w:rsidR="00A71A7B" w:rsidRPr="00B12BBD" w:rsidRDefault="00A71A7B">
            <w:pPr>
              <w:rPr>
                <w:b/>
                <w:color w:val="0000FF"/>
              </w:rPr>
            </w:pPr>
            <w:r w:rsidRPr="00B12BBD">
              <w:rPr>
                <w:b/>
                <w:color w:val="0000FF"/>
              </w:rPr>
              <w:t>Фикус каучуконосный (Фикус эластика)</w:t>
            </w:r>
          </w:p>
          <w:p w14:paraId="4EDCC8F0" w14:textId="77777777" w:rsidR="00A71A7B" w:rsidRPr="00A71A7B" w:rsidRDefault="006102F8" w:rsidP="00A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28ADCE" wp14:editId="2AA09E57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-127635</wp:posOffset>
                  </wp:positionV>
                  <wp:extent cx="1876425" cy="2514600"/>
                  <wp:effectExtent l="19050" t="0" r="9525" b="0"/>
                  <wp:wrapThrough wrapText="bothSides">
                    <wp:wrapPolygon edited="0">
                      <wp:start x="877" y="0"/>
                      <wp:lineTo x="-219" y="1145"/>
                      <wp:lineTo x="-219" y="20945"/>
                      <wp:lineTo x="658" y="21436"/>
                      <wp:lineTo x="877" y="21436"/>
                      <wp:lineTo x="20613" y="21436"/>
                      <wp:lineTo x="20832" y="21436"/>
                      <wp:lineTo x="21710" y="21109"/>
                      <wp:lineTo x="21710" y="1145"/>
                      <wp:lineTo x="21271" y="164"/>
                      <wp:lineTo x="20613" y="0"/>
                      <wp:lineTo x="877" y="0"/>
                    </wp:wrapPolygon>
                  </wp:wrapThrough>
                  <wp:docPr id="38" name="Рисунок 38" descr="http://lytik.com.ua/image/cache/data/1/45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ytik.com.ua/image/cache/data/1/45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912" r="5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5" w:tooltip="Фикус" w:history="1">
              <w:r w:rsidR="00A71A7B" w:rsidRPr="00A71A7B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Фикус</w:t>
              </w:r>
            </w:hyperlink>
            <w:r w:rsidR="00A71A7B" w:rsidRPr="00A71A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672B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="00A71A7B" w:rsidRPr="00A71A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лучших очистителей воздуха, благодаря своим крупным листьям. На них много устьиц, через которые растение поглощает вредные соединения. Фикус идеально подходит для помещений, в отделке которых использовались синтетические материалы, где много мебели из ДСП. Широкие листья фикуса конкурируют с лучшими воздухоочистителями в плане очистки воздуха от пыли!</w:t>
            </w:r>
          </w:p>
        </w:tc>
        <w:tc>
          <w:tcPr>
            <w:tcW w:w="5670" w:type="dxa"/>
          </w:tcPr>
          <w:p w14:paraId="07156EEA" w14:textId="77777777" w:rsidR="00A71A7B" w:rsidRDefault="00A71A7B" w:rsidP="006102F8">
            <w:pPr>
              <w:jc w:val="both"/>
            </w:pPr>
            <w:r w:rsidRPr="001044A9">
              <w:rPr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6EE735A9" wp14:editId="37028E3B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1567180</wp:posOffset>
                  </wp:positionV>
                  <wp:extent cx="2168525" cy="1638300"/>
                  <wp:effectExtent l="19050" t="0" r="3175" b="0"/>
                  <wp:wrapThrough wrapText="bothSides">
                    <wp:wrapPolygon edited="0">
                      <wp:start x="759" y="0"/>
                      <wp:lineTo x="-190" y="1758"/>
                      <wp:lineTo x="-190" y="20093"/>
                      <wp:lineTo x="569" y="21349"/>
                      <wp:lineTo x="759" y="21349"/>
                      <wp:lineTo x="20683" y="21349"/>
                      <wp:lineTo x="20873" y="21349"/>
                      <wp:lineTo x="21632" y="20344"/>
                      <wp:lineTo x="21632" y="1758"/>
                      <wp:lineTo x="21252" y="251"/>
                      <wp:lineTo x="20683" y="0"/>
                      <wp:lineTo x="759" y="0"/>
                    </wp:wrapPolygon>
                  </wp:wrapThrough>
                  <wp:docPr id="31" name="Рисунок 31" descr="http://o-dachnik.ru/wp-content/uploads/2014/06/plyushc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o-dachnik.ru/wp-content/uploads/2014/06/plyushc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7" w:tooltip="Хедера" w:history="1">
              <w:r w:rsidRPr="001044A9">
                <w:rPr>
                  <w:b/>
                  <w:color w:val="0000FF"/>
                </w:rPr>
                <w:t>Плющ  обыкновенный (Хедера)</w:t>
              </w:r>
            </w:hyperlink>
            <w:r w:rsidRPr="00A71A7B">
              <w:t> </w:t>
            </w:r>
            <w:r w:rsidRPr="00A71A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отличается высоким коэффициентом поглощения бензола, формальдегида, ксилола, </w:t>
            </w:r>
            <w:proofErr w:type="spellStart"/>
            <w:r w:rsidRPr="00A71A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трихлорэтанола</w:t>
            </w:r>
            <w:proofErr w:type="spellEnd"/>
            <w:r w:rsidRPr="00A71A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Растение превосходно увлажняет и ионизирует воздух. Плющ — индикатор уровня влажности в помещении. Если воздух сухой, листья растения быстро покрываются бурыми пятнами. Фитонциды плюща снижают активность микроорганизмов, вызывающих респираторные инфекции и некоторых простейших. Растение широко используют в народной медицине и для изготовления препаратов от кашля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5C4CC4AC" w14:textId="77777777" w:rsidR="006B371A" w:rsidRPr="006B371A" w:rsidRDefault="006102F8" w:rsidP="006102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color w:val="0000FF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78172E65" wp14:editId="2C5BC50A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157480</wp:posOffset>
                  </wp:positionV>
                  <wp:extent cx="1933575" cy="2514600"/>
                  <wp:effectExtent l="19050" t="0" r="9525" b="0"/>
                  <wp:wrapThrough wrapText="bothSides">
                    <wp:wrapPolygon edited="0">
                      <wp:start x="851" y="0"/>
                      <wp:lineTo x="-213" y="1145"/>
                      <wp:lineTo x="-213" y="20945"/>
                      <wp:lineTo x="638" y="21436"/>
                      <wp:lineTo x="851" y="21436"/>
                      <wp:lineTo x="20642" y="21436"/>
                      <wp:lineTo x="20855" y="21436"/>
                      <wp:lineTo x="21706" y="21109"/>
                      <wp:lineTo x="21706" y="1145"/>
                      <wp:lineTo x="21281" y="164"/>
                      <wp:lineTo x="20642" y="0"/>
                      <wp:lineTo x="851" y="0"/>
                    </wp:wrapPolygon>
                  </wp:wrapThrough>
                  <wp:docPr id="35" name="Рисунок 35" descr="http://photosflowery.ru/photo/87/87f0f2d707616b1ba446ec892b9c54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photosflowery.ru/photo/87/87f0f2d707616b1ba446ec892b9c54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6B371A" w:rsidRPr="001044A9"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  <w:t>Аглаонема</w:t>
            </w:r>
            <w:r w:rsidR="006B371A" w:rsidRPr="001044A9">
              <w:rPr>
                <w:rFonts w:asciiTheme="minorHAnsi" w:eastAsiaTheme="minorHAnsi" w:hAnsiTheme="minorHAnsi" w:cstheme="minorBidi"/>
                <w:bCs/>
                <w:color w:val="0000FF"/>
                <w:sz w:val="22"/>
                <w:szCs w:val="22"/>
                <w:lang w:eastAsia="en-US"/>
              </w:rPr>
              <w:t xml:space="preserve"> </w:t>
            </w:r>
            <w:r w:rsidR="006B371A" w:rsidRPr="001044A9"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  <w:t> умеренная</w:t>
            </w:r>
            <w:proofErr w:type="gramEnd"/>
            <w:r w:rsidR="006B371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="006B371A" w:rsidRPr="006B371A">
              <w:rPr>
                <w:color w:val="333333"/>
                <w:sz w:val="20"/>
                <w:szCs w:val="20"/>
              </w:rPr>
              <w:t xml:space="preserve">весьма полезное комнатное растение. Польза аглаонемы заключается в том, что она эффективно очищает воздух в помещениях, уменьшает содержание бензола и других вредных веществ. </w:t>
            </w:r>
          </w:p>
          <w:p w14:paraId="0821E722" w14:textId="77777777" w:rsidR="006B371A" w:rsidRPr="006B371A" w:rsidRDefault="006B371A" w:rsidP="006102F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6B371A">
              <w:rPr>
                <w:color w:val="333333"/>
                <w:sz w:val="20"/>
                <w:szCs w:val="20"/>
              </w:rPr>
              <w:t>Есть данные, что она способна убивать стрептококковую инфекцию, поэтому ее можно размещать около кровати больного.</w:t>
            </w:r>
          </w:p>
          <w:p w14:paraId="17ACC55E" w14:textId="77777777" w:rsidR="00A71A7B" w:rsidRDefault="00A71A7B"/>
        </w:tc>
      </w:tr>
      <w:tr w:rsidR="00A71A7B" w14:paraId="141B9B1F" w14:textId="77777777" w:rsidTr="004E4CF1">
        <w:trPr>
          <w:trHeight w:val="5282"/>
        </w:trPr>
        <w:tc>
          <w:tcPr>
            <w:tcW w:w="5070" w:type="dxa"/>
          </w:tcPr>
          <w:p w14:paraId="0CF2DC1E" w14:textId="77777777" w:rsidR="00A71A7B" w:rsidRDefault="006B371A">
            <w:r w:rsidRPr="001044A9">
              <w:rPr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7A2DD49" wp14:editId="1E100C6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123825</wp:posOffset>
                  </wp:positionV>
                  <wp:extent cx="1809750" cy="2171700"/>
                  <wp:effectExtent l="19050" t="0" r="0" b="0"/>
                  <wp:wrapThrough wrapText="bothSides">
                    <wp:wrapPolygon edited="0">
                      <wp:start x="909" y="0"/>
                      <wp:lineTo x="-227" y="1326"/>
                      <wp:lineTo x="0" y="21221"/>
                      <wp:lineTo x="909" y="21411"/>
                      <wp:lineTo x="20463" y="21411"/>
                      <wp:lineTo x="20691" y="21411"/>
                      <wp:lineTo x="21145" y="21221"/>
                      <wp:lineTo x="21373" y="21221"/>
                      <wp:lineTo x="21600" y="19326"/>
                      <wp:lineTo x="21600" y="1326"/>
                      <wp:lineTo x="21145" y="189"/>
                      <wp:lineTo x="20463" y="0"/>
                      <wp:lineTo x="909" y="0"/>
                    </wp:wrapPolygon>
                  </wp:wrapThrough>
                  <wp:docPr id="47" name="Рисунок 47" descr="http://media-cache-ak0.pinimg.com/736x/1f/11/3e/1f113e0a2a942ff89231002882fd17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edia-cache-ak0.pinimg.com/736x/1f/11/3e/1f113e0a2a942ff89231002882fd17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088" r="6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044A9">
              <w:rPr>
                <w:b/>
                <w:bCs/>
                <w:color w:val="0000FF"/>
              </w:rPr>
              <w:t xml:space="preserve">Каланхоэ </w:t>
            </w:r>
            <w:proofErr w:type="spellStart"/>
            <w:r w:rsidRPr="001044A9">
              <w:rPr>
                <w:b/>
                <w:bCs/>
                <w:color w:val="0000FF"/>
              </w:rPr>
              <w:t>Блоссфельда</w:t>
            </w:r>
            <w:proofErr w:type="spellEnd"/>
            <w:r w:rsidRPr="00986FDB"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6B37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так и называют – санитар квартиры. Каланхоэ очищает воздух в помещении, при этом он убивает болезнетворные бактерии, находящиеся в воздухе. В быту каланхоэ нередко называют «комнатным женьшенем», или «деревом жизни». Существует поверье, что это растение приносит удачу в каждый дом, где оно растет</w:t>
            </w:r>
          </w:p>
        </w:tc>
        <w:tc>
          <w:tcPr>
            <w:tcW w:w="5670" w:type="dxa"/>
          </w:tcPr>
          <w:p w14:paraId="5BF33513" w14:textId="77777777" w:rsidR="00A71A7B" w:rsidRDefault="006B371A" w:rsidP="006102F8">
            <w:pPr>
              <w:jc w:val="both"/>
            </w:pPr>
            <w:r w:rsidRPr="001044A9">
              <w:rPr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8B82E1E" wp14:editId="7CCE344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1200150</wp:posOffset>
                  </wp:positionV>
                  <wp:extent cx="2371725" cy="1924050"/>
                  <wp:effectExtent l="19050" t="0" r="9525" b="0"/>
                  <wp:wrapThrough wrapText="bothSides">
                    <wp:wrapPolygon edited="0">
                      <wp:start x="694" y="0"/>
                      <wp:lineTo x="-173" y="1497"/>
                      <wp:lineTo x="-173" y="20531"/>
                      <wp:lineTo x="520" y="21386"/>
                      <wp:lineTo x="694" y="21386"/>
                      <wp:lineTo x="20819" y="21386"/>
                      <wp:lineTo x="20993" y="21386"/>
                      <wp:lineTo x="21687" y="20745"/>
                      <wp:lineTo x="21687" y="1497"/>
                      <wp:lineTo x="21340" y="214"/>
                      <wp:lineTo x="20819" y="0"/>
                      <wp:lineTo x="694" y="0"/>
                    </wp:wrapPolygon>
                  </wp:wrapThrough>
                  <wp:docPr id="25" name="Рисунок 25" descr="http://mandarin-shop.ru/images/cms/data/liani__ampelnie/epipremnum/ff3e89a5e92f37755c2230e428bb89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ndarin-shop.ru/images/cms/data/liani__ampelnie/epipremnum/ff3e89a5e92f37755c2230e428bb89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33" r="3711" b="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1044A9">
                <w:rPr>
                  <w:b/>
                  <w:color w:val="0000FF"/>
                </w:rPr>
                <w:t>Эпипремнум   золотистый</w:t>
              </w:r>
            </w:hyperlink>
            <w:r w:rsidRPr="006B37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 эффективен в отношении двух самых распространенных загрязнителей — формальдегида и бензола. </w:t>
            </w:r>
            <w:proofErr w:type="spellStart"/>
            <w:r w:rsidRPr="006B37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Фитонцидная</w:t>
            </w:r>
            <w:proofErr w:type="spellEnd"/>
            <w:r w:rsidRPr="006B371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активность растения относительно бактерий и микроскопических грибков также высока. Кроме того, Эпипремнум ионизирует воздух и насыщает его кислородом.</w:t>
            </w:r>
          </w:p>
        </w:tc>
        <w:tc>
          <w:tcPr>
            <w:tcW w:w="5244" w:type="dxa"/>
          </w:tcPr>
          <w:p w14:paraId="1C48135D" w14:textId="77777777" w:rsidR="00A71A7B" w:rsidRDefault="006732CC">
            <w:r w:rsidRPr="001044A9">
              <w:rPr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DB8598B" wp14:editId="744FE39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123825</wp:posOffset>
                  </wp:positionV>
                  <wp:extent cx="1914525" cy="2381250"/>
                  <wp:effectExtent l="19050" t="0" r="9525" b="0"/>
                  <wp:wrapThrough wrapText="bothSides">
                    <wp:wrapPolygon edited="0">
                      <wp:start x="860" y="0"/>
                      <wp:lineTo x="-215" y="1210"/>
                      <wp:lineTo x="-215" y="20390"/>
                      <wp:lineTo x="430" y="21427"/>
                      <wp:lineTo x="860" y="21427"/>
                      <wp:lineTo x="20633" y="21427"/>
                      <wp:lineTo x="21063" y="21427"/>
                      <wp:lineTo x="21707" y="20390"/>
                      <wp:lineTo x="21707" y="1210"/>
                      <wp:lineTo x="21278" y="173"/>
                      <wp:lineTo x="20633" y="0"/>
                      <wp:lineTo x="860" y="0"/>
                    </wp:wrapPolygon>
                  </wp:wrapThrough>
                  <wp:docPr id="13" name="Рисунок 13" descr="http://ak1.ostkcdn.com/images/products/L1237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k1.ostkcdn.com/images/products/L1237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397" r="8015" b="4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13" w:tooltip="Спатифиллум" w:history="1">
              <w:r w:rsidRPr="001044A9">
                <w:rPr>
                  <w:b/>
                  <w:color w:val="0000FF"/>
                </w:rPr>
                <w:t>Спатифиллум</w:t>
              </w:r>
            </w:hyperlink>
            <w:r w:rsidRPr="001044A9">
              <w:rPr>
                <w:b/>
                <w:color w:val="0000FF"/>
              </w:rPr>
              <w:t xml:space="preserve"> Уоллиса</w:t>
            </w:r>
            <w:r w:rsidRPr="006732CC">
              <w:rPr>
                <w:rFonts w:ascii="Times New Roman" w:hAnsi="Times New Roman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t> </w:t>
            </w:r>
            <w:r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очищает воздух от многих токсических соединений, включая аммиак. Благодаря крупным листьям, растение способно справляться с большим объёмом загрязнения. Кроме того, оно повышает влажность воздуха. Этот представитель домашней флоры относительно теневынослив, его можно располагать в глубине помещения или на лестничных клетках.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159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  <w:gridCol w:w="5244"/>
      </w:tblGrid>
      <w:tr w:rsidR="006B371A" w14:paraId="5CEE81DB" w14:textId="77777777" w:rsidTr="004E4CF1">
        <w:trPr>
          <w:trHeight w:val="4917"/>
        </w:trPr>
        <w:tc>
          <w:tcPr>
            <w:tcW w:w="5070" w:type="dxa"/>
          </w:tcPr>
          <w:p w14:paraId="021AC0EB" w14:textId="77777777" w:rsidR="006B371A" w:rsidRDefault="00017A38" w:rsidP="001044A9">
            <w:r w:rsidRPr="001044A9">
              <w:rPr>
                <w:b/>
                <w:noProof/>
                <w:color w:val="0000FF"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7DA02C0" wp14:editId="41A847E8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59055</wp:posOffset>
                  </wp:positionV>
                  <wp:extent cx="1704975" cy="2352675"/>
                  <wp:effectExtent l="19050" t="0" r="9525" b="0"/>
                  <wp:wrapThrough wrapText="bothSides">
                    <wp:wrapPolygon edited="0">
                      <wp:start x="965" y="0"/>
                      <wp:lineTo x="-241" y="1224"/>
                      <wp:lineTo x="-241" y="20463"/>
                      <wp:lineTo x="483" y="21513"/>
                      <wp:lineTo x="965" y="21513"/>
                      <wp:lineTo x="20514" y="21513"/>
                      <wp:lineTo x="20997" y="21513"/>
                      <wp:lineTo x="21721" y="20463"/>
                      <wp:lineTo x="21721" y="1224"/>
                      <wp:lineTo x="21238" y="175"/>
                      <wp:lineTo x="20514" y="0"/>
                      <wp:lineTo x="965" y="0"/>
                    </wp:wrapPolygon>
                  </wp:wrapThrough>
                  <wp:docPr id="1" name="Рисунок 44" descr="http://freshplants.ru/images/stories/virtuemart/product/resized/sansevieria-green-6282ng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reshplants.ru/images/stories/virtuemart/product/resized/sansevieria-green-6282ng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6000" r="11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15" w:tooltip="Сансевиерия" w:history="1">
              <w:proofErr w:type="spellStart"/>
              <w:r w:rsidR="006732CC" w:rsidRPr="001044A9">
                <w:rPr>
                  <w:b/>
                  <w:color w:val="0000FF"/>
                </w:rPr>
                <w:t>Сансевиерия</w:t>
              </w:r>
              <w:proofErr w:type="spellEnd"/>
            </w:hyperlink>
            <w:r w:rsidR="006732CC" w:rsidRPr="001044A9">
              <w:rPr>
                <w:b/>
                <w:color w:val="0000FF"/>
              </w:rPr>
              <w:t xml:space="preserve"> </w:t>
            </w:r>
            <w:proofErr w:type="spellStart"/>
            <w:r w:rsidR="006732CC" w:rsidRPr="001044A9">
              <w:rPr>
                <w:b/>
                <w:color w:val="0000FF"/>
              </w:rPr>
              <w:t>трёхполосая</w:t>
            </w:r>
            <w:proofErr w:type="spellEnd"/>
            <w:r w:rsidR="006732CC" w:rsidRPr="006732CC">
              <w:rPr>
                <w:rFonts w:ascii="Times New Roman" w:hAnsi="Times New Roman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t xml:space="preserve">  </w:t>
            </w:r>
            <w:r w:rsidR="001044A9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-</w:t>
            </w:r>
            <w:r w:rsidR="006732CC" w:rsidRPr="006D3261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растение, способное в больших количествах вырабатывать кислород. </w:t>
            </w:r>
            <w:proofErr w:type="spellStart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Сансевиерия</w:t>
            </w:r>
            <w:proofErr w:type="spellEnd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очень неприхотлива, подходит для выращивания в офисах. Она обладает высокой </w:t>
            </w:r>
            <w:proofErr w:type="spellStart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фитонцидной</w:t>
            </w:r>
            <w:proofErr w:type="spellEnd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активностью в отношении стрептококков — возбудителей ангины, скарлатины и других тяжелых воспалительных </w:t>
            </w:r>
            <w:proofErr w:type="gramStart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заболеваний .</w:t>
            </w:r>
            <w:proofErr w:type="gramEnd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Кроме того, </w:t>
            </w:r>
            <w:proofErr w:type="spellStart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Сансевиерия</w:t>
            </w:r>
            <w:proofErr w:type="spellEnd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способна снижать показатель общей микробной обсемененности воздуха.</w:t>
            </w:r>
          </w:p>
        </w:tc>
        <w:tc>
          <w:tcPr>
            <w:tcW w:w="5670" w:type="dxa"/>
          </w:tcPr>
          <w:p w14:paraId="5767A3E1" w14:textId="77777777" w:rsidR="006B371A" w:rsidRDefault="00017A38" w:rsidP="006732CC">
            <w:r w:rsidRPr="001044A9">
              <w:rPr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FDB660C" wp14:editId="4EE6C13C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78105</wp:posOffset>
                  </wp:positionV>
                  <wp:extent cx="1747520" cy="2333625"/>
                  <wp:effectExtent l="19050" t="0" r="5080" b="0"/>
                  <wp:wrapThrough wrapText="bothSides">
                    <wp:wrapPolygon edited="0">
                      <wp:start x="942" y="0"/>
                      <wp:lineTo x="-235" y="1234"/>
                      <wp:lineTo x="-235" y="20454"/>
                      <wp:lineTo x="471" y="21512"/>
                      <wp:lineTo x="942" y="21512"/>
                      <wp:lineTo x="20485" y="21512"/>
                      <wp:lineTo x="20956" y="21512"/>
                      <wp:lineTo x="21663" y="20454"/>
                      <wp:lineTo x="21663" y="1234"/>
                      <wp:lineTo x="21192" y="176"/>
                      <wp:lineTo x="20485" y="0"/>
                      <wp:lineTo x="942" y="0"/>
                    </wp:wrapPolygon>
                  </wp:wrapThrough>
                  <wp:docPr id="2" name="Рисунок 16" descr="http://www.flowersweb.info/bitrix/components/bitrix/forum.interface/show_file.php?fid=413569&amp;width=450&amp;height=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lowersweb.info/bitrix/components/bitrix/forum.interface/show_file.php?fid=413569&amp;width=450&amp;height=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17" w:tooltip="Драцена" w:history="1">
              <w:r w:rsidR="006732CC" w:rsidRPr="001044A9">
                <w:rPr>
                  <w:b/>
                  <w:color w:val="0000FF"/>
                </w:rPr>
                <w:t>Драцена</w:t>
              </w:r>
            </w:hyperlink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очищает воздух от большинства опасных веществ, за исключением аммиака. Фитонциды Драцены губительно действуют на простейших. Считается, что Драцена поглощает </w:t>
            </w:r>
            <w:proofErr w:type="gramStart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ксилол .</w:t>
            </w:r>
            <w:proofErr w:type="gramEnd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Ксилол — популярный растворитель, используемый при производстве лаков, клеев, красок, пластмасс. Выделяется он из отделочных материалов, применяемых во время ремонта жилых помещений.</w:t>
            </w:r>
          </w:p>
        </w:tc>
        <w:tc>
          <w:tcPr>
            <w:tcW w:w="5244" w:type="dxa"/>
            <w:vMerge w:val="restart"/>
            <w:shd w:val="clear" w:color="auto" w:fill="FFFF66"/>
          </w:tcPr>
          <w:p w14:paraId="3E06C489" w14:textId="77777777" w:rsidR="00672B59" w:rsidRDefault="00672B59" w:rsidP="004703C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6416F47" w14:textId="77777777" w:rsidR="004703C9" w:rsidRDefault="004703C9" w:rsidP="004703C9">
            <w:pPr>
              <w:jc w:val="center"/>
            </w:pPr>
          </w:p>
          <w:p w14:paraId="2756D7FA" w14:textId="77777777" w:rsidR="004703C9" w:rsidRDefault="004703C9" w:rsidP="00B07221">
            <w:pPr>
              <w:jc w:val="center"/>
              <w:outlineLvl w:val="0"/>
              <w:rPr>
                <w:rFonts w:ascii="Monotype Corsiva" w:hAnsi="Monotype Corsiva"/>
                <w:b/>
                <w:color w:val="0000CC"/>
                <w:sz w:val="52"/>
                <w:szCs w:val="52"/>
              </w:rPr>
            </w:pPr>
            <w:r w:rsidRPr="001044A9">
              <w:rPr>
                <w:rFonts w:ascii="Monotype Corsiva" w:hAnsi="Monotype Corsiva"/>
                <w:b/>
                <w:color w:val="0000CC"/>
                <w:sz w:val="72"/>
                <w:szCs w:val="72"/>
              </w:rPr>
              <w:t>«</w:t>
            </w:r>
            <w:r w:rsidR="00B07221">
              <w:rPr>
                <w:rFonts w:ascii="Monotype Corsiva" w:hAnsi="Monotype Corsiva"/>
                <w:b/>
                <w:color w:val="0000CC"/>
                <w:sz w:val="52"/>
                <w:szCs w:val="52"/>
              </w:rPr>
              <w:t>Живые фильтры</w:t>
            </w:r>
            <w:r w:rsidRPr="00672B59">
              <w:rPr>
                <w:rFonts w:ascii="Monotype Corsiva" w:hAnsi="Monotype Corsiva"/>
                <w:b/>
                <w:color w:val="0000CC"/>
                <w:sz w:val="52"/>
                <w:szCs w:val="52"/>
              </w:rPr>
              <w:t>»</w:t>
            </w:r>
          </w:p>
          <w:p w14:paraId="49A85BD9" w14:textId="77777777" w:rsidR="00B07221" w:rsidRDefault="00B07221" w:rsidP="00B07221">
            <w:pPr>
              <w:outlineLvl w:val="0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noProof/>
                <w:color w:val="0000CC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059003C6" wp14:editId="00ED88C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27305</wp:posOffset>
                  </wp:positionV>
                  <wp:extent cx="3165475" cy="2914015"/>
                  <wp:effectExtent l="19050" t="0" r="0" b="0"/>
                  <wp:wrapThrough wrapText="bothSides">
                    <wp:wrapPolygon edited="0">
                      <wp:start x="520" y="0"/>
                      <wp:lineTo x="-130" y="988"/>
                      <wp:lineTo x="-130" y="20334"/>
                      <wp:lineTo x="260" y="21463"/>
                      <wp:lineTo x="520" y="21463"/>
                      <wp:lineTo x="20928" y="21463"/>
                      <wp:lineTo x="21188" y="21463"/>
                      <wp:lineTo x="21578" y="20757"/>
                      <wp:lineTo x="21578" y="988"/>
                      <wp:lineTo x="21318" y="141"/>
                      <wp:lineTo x="20928" y="0"/>
                      <wp:lineTo x="520" y="0"/>
                    </wp:wrapPolygon>
                  </wp:wrapThrough>
                  <wp:docPr id="178" name="Рисунок 178" descr="http://img1.postila.ru/storage/12736000/12723189/e4950021bdcbacc00ab4cbafe08ddb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img1.postila.ru/storage/12736000/12723189/e4950021bdcbacc00ab4cbafe08ddb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291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8A08E2F" w14:textId="77777777" w:rsidR="00EC3DA9" w:rsidRDefault="00EC3DA9" w:rsidP="00EC3DA9">
            <w:pPr>
              <w:jc w:val="center"/>
              <w:outlineLvl w:val="0"/>
              <w:rPr>
                <w:rFonts w:ascii="Monotype Corsiva" w:hAnsi="Monotype Corsiva"/>
                <w:b/>
                <w:color w:val="0000CC"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color w:val="0000CC"/>
                <w:sz w:val="52"/>
                <w:szCs w:val="52"/>
              </w:rPr>
              <w:t>на подоконнике.</w:t>
            </w:r>
          </w:p>
          <w:p w14:paraId="79E7497B" w14:textId="77777777" w:rsidR="00EC3DA9" w:rsidRDefault="00EC3DA9" w:rsidP="00EC3DA9">
            <w:pPr>
              <w:jc w:val="center"/>
              <w:outlineLvl w:val="0"/>
              <w:rPr>
                <w:rFonts w:ascii="Monotype Corsiva" w:hAnsi="Monotype Corsiva"/>
                <w:b/>
                <w:color w:val="0000CC"/>
                <w:sz w:val="52"/>
                <w:szCs w:val="52"/>
              </w:rPr>
            </w:pPr>
          </w:p>
          <w:p w14:paraId="1720B5E3" w14:textId="0747A5A0" w:rsidR="004703C9" w:rsidRPr="00EC3DA9" w:rsidRDefault="00EC3DA9" w:rsidP="00EC3DA9">
            <w:pPr>
              <w:jc w:val="center"/>
              <w:outlineLvl w:val="0"/>
              <w:rPr>
                <w:rFonts w:ascii="Monotype Corsiva" w:hAnsi="Monotype Corsiva"/>
                <w:b/>
                <w:color w:val="009900"/>
                <w:sz w:val="32"/>
                <w:szCs w:val="32"/>
              </w:rPr>
            </w:pPr>
            <w:r w:rsidRPr="00EC3DA9">
              <w:rPr>
                <w:rFonts w:ascii="Monotype Corsiva" w:hAnsi="Monotype Corsiva"/>
                <w:b/>
                <w:color w:val="0000CC"/>
                <w:sz w:val="32"/>
                <w:szCs w:val="32"/>
              </w:rPr>
              <w:t xml:space="preserve">МАДОУ детский сад № 62 города Тюмени </w:t>
            </w:r>
          </w:p>
        </w:tc>
      </w:tr>
      <w:tr w:rsidR="006B371A" w:rsidRPr="006732CC" w14:paraId="134A0223" w14:textId="77777777" w:rsidTr="004E4CF1">
        <w:trPr>
          <w:trHeight w:val="5496"/>
        </w:trPr>
        <w:tc>
          <w:tcPr>
            <w:tcW w:w="5070" w:type="dxa"/>
          </w:tcPr>
          <w:p w14:paraId="44F897D5" w14:textId="77777777" w:rsidR="006B371A" w:rsidRPr="006732CC" w:rsidRDefault="00017A38" w:rsidP="004E4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44A9">
              <w:rPr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3A485C5" wp14:editId="49ACA3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80010</wp:posOffset>
                  </wp:positionV>
                  <wp:extent cx="1743075" cy="2438400"/>
                  <wp:effectExtent l="19050" t="0" r="9525" b="0"/>
                  <wp:wrapThrough wrapText="bothSides">
                    <wp:wrapPolygon edited="0">
                      <wp:start x="944" y="0"/>
                      <wp:lineTo x="-236" y="1181"/>
                      <wp:lineTo x="-236" y="20250"/>
                      <wp:lineTo x="236" y="21431"/>
                      <wp:lineTo x="944" y="21431"/>
                      <wp:lineTo x="20538" y="21431"/>
                      <wp:lineTo x="21246" y="21431"/>
                      <wp:lineTo x="21718" y="20250"/>
                      <wp:lineTo x="21718" y="1181"/>
                      <wp:lineTo x="21246" y="169"/>
                      <wp:lineTo x="20538" y="0"/>
                      <wp:lineTo x="944" y="0"/>
                    </wp:wrapPolygon>
                  </wp:wrapThrough>
                  <wp:docPr id="5" name="Рисунок 169" descr="http://www.yagurgan.co.il/Media/Image/%D7%99%D7%A8%D7%A7%D7%94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yagurgan.co.il/Media/Image/%D7%99%D7%A8%D7%A7%D7%94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hyperlink r:id="rId20" w:tooltip="Хлорофитум" w:history="1">
              <w:r w:rsidR="006732CC" w:rsidRPr="001044A9">
                <w:rPr>
                  <w:b/>
                  <w:color w:val="0000FF"/>
                </w:rPr>
                <w:t>Хлорофитум</w:t>
              </w:r>
            </w:hyperlink>
            <w:r w:rsidR="006732CC" w:rsidRPr="006732CC">
              <w:rPr>
                <w:rFonts w:ascii="Times New Roman" w:hAnsi="Times New Roman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t> </w:t>
            </w:r>
            <w:r w:rsidR="001044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рекордсмен по очистке воздуха от вредных веществ. Горшочки с Хлорофитумом на кухне будут способствовать удалению летучих соединений, выделяемых в процессе сгорания бытового газа. Хлорофитум также обладает высокой бактерицидной активностью. Специалисты Всероссийского института лекарственных и ароматических растений (ВИЛАР) выяснили, что за 24 часа этот цветок почти полностью очищает воздух от вредных </w:t>
            </w:r>
            <w:proofErr w:type="gramStart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микроорганизмов ,уничтожая</w:t>
            </w:r>
            <w:proofErr w:type="gramEnd"/>
            <w:r w:rsidR="006732CC" w:rsidRPr="006732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 80% микроорганизмов, находящихся в воздухе. Чтобы повысить эффективность очистки воздуха, необходимо регулярно удалять загрязнения с листиков растения </w:t>
            </w:r>
          </w:p>
        </w:tc>
        <w:tc>
          <w:tcPr>
            <w:tcW w:w="5670" w:type="dxa"/>
          </w:tcPr>
          <w:p w14:paraId="0FE5A817" w14:textId="77777777" w:rsidR="006732CC" w:rsidRPr="006732CC" w:rsidRDefault="004E4CF1" w:rsidP="006732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color w:val="0000FF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7F1298CF" wp14:editId="077D2B3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137160</wp:posOffset>
                  </wp:positionV>
                  <wp:extent cx="1883410" cy="2600325"/>
                  <wp:effectExtent l="19050" t="0" r="2540" b="0"/>
                  <wp:wrapThrough wrapText="bothSides">
                    <wp:wrapPolygon edited="0">
                      <wp:start x="874" y="0"/>
                      <wp:lineTo x="-218" y="1108"/>
                      <wp:lineTo x="-218" y="20255"/>
                      <wp:lineTo x="437" y="21521"/>
                      <wp:lineTo x="874" y="21521"/>
                      <wp:lineTo x="20537" y="21521"/>
                      <wp:lineTo x="20974" y="21521"/>
                      <wp:lineTo x="21629" y="20730"/>
                      <wp:lineTo x="21629" y="1108"/>
                      <wp:lineTo x="21192" y="158"/>
                      <wp:lineTo x="20537" y="0"/>
                      <wp:lineTo x="874" y="0"/>
                    </wp:wrapPolygon>
                  </wp:wrapThrough>
                  <wp:docPr id="4" name="Рисунок 22" descr="http://magspace.ru/uploads/2015/04/22/auto_06-1615454010_R3L8T8D_650_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gspace.ru/uploads/2015/04/22/auto_06-1615454010_R3L8T8D_650_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60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732CC" w:rsidRPr="001044A9">
              <w:rPr>
                <w:rFonts w:asciiTheme="minorHAnsi" w:eastAsiaTheme="minorHAnsi" w:hAnsiTheme="minorHAnsi" w:cstheme="minorBidi"/>
                <w:b/>
                <w:color w:val="0000FF"/>
                <w:sz w:val="22"/>
                <w:szCs w:val="22"/>
                <w:lang w:eastAsia="en-US"/>
              </w:rPr>
              <w:t>Бамбуковая пальма или Хамедорея</w:t>
            </w:r>
            <w:r w:rsidR="006732CC" w:rsidRPr="001E36D2">
              <w:rPr>
                <w:rFonts w:ascii="Roboto Condensed" w:hAnsi="Roboto Condensed"/>
                <w:color w:val="555555"/>
              </w:rPr>
              <w:t xml:space="preserve"> </w:t>
            </w:r>
            <w:r w:rsidR="006732CC" w:rsidRPr="006732CC">
              <w:rPr>
                <w:color w:val="333333"/>
                <w:sz w:val="20"/>
                <w:szCs w:val="20"/>
              </w:rPr>
              <w:t>не только красива и неприхотлива, но и полезна. Она относится к числу растений, увлажняющих воздух и очищающих его от вредных примесей (бензола и формальдегида). Растение не относится к числу ядовитых, оно безопасно для домашних животных.</w:t>
            </w:r>
          </w:p>
          <w:p w14:paraId="786E286F" w14:textId="77777777" w:rsidR="006B371A" w:rsidRPr="006732CC" w:rsidRDefault="006732CC" w:rsidP="004E4CF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6732CC">
              <w:rPr>
                <w:color w:val="333333"/>
                <w:sz w:val="20"/>
                <w:szCs w:val="20"/>
              </w:rPr>
              <w:t>Пальмы избавляют от пессимизма и меланхолии и создают бодрое настроение, поэтому самое удачное место для хамедореи в доме – гостиная, а в спальне её помещать нежелательно.</w:t>
            </w:r>
          </w:p>
        </w:tc>
        <w:tc>
          <w:tcPr>
            <w:tcW w:w="5244" w:type="dxa"/>
            <w:vMerge/>
            <w:shd w:val="clear" w:color="auto" w:fill="FFFF66"/>
          </w:tcPr>
          <w:p w14:paraId="35121F5D" w14:textId="77777777" w:rsidR="006B371A" w:rsidRPr="006732CC" w:rsidRDefault="006B371A" w:rsidP="006B371A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1940B9E8" w14:textId="77777777" w:rsidR="00517572" w:rsidRPr="006732CC" w:rsidRDefault="00517572" w:rsidP="00B12BBD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517572" w:rsidRPr="006732CC" w:rsidSect="00A71A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7B"/>
    <w:rsid w:val="00017A38"/>
    <w:rsid w:val="001044A9"/>
    <w:rsid w:val="00277821"/>
    <w:rsid w:val="003229E1"/>
    <w:rsid w:val="003D552A"/>
    <w:rsid w:val="004703C9"/>
    <w:rsid w:val="004E4CF1"/>
    <w:rsid w:val="00517572"/>
    <w:rsid w:val="006102F8"/>
    <w:rsid w:val="00672B59"/>
    <w:rsid w:val="006732CC"/>
    <w:rsid w:val="006B371A"/>
    <w:rsid w:val="006C775A"/>
    <w:rsid w:val="00A71A7B"/>
    <w:rsid w:val="00B07221"/>
    <w:rsid w:val="00B12BBD"/>
    <w:rsid w:val="00CA3E32"/>
    <w:rsid w:val="00E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A50"/>
  <w15:docId w15:val="{ABB6D045-546E-450A-8063-CBB4C25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71A"/>
  </w:style>
  <w:style w:type="character" w:styleId="a7">
    <w:name w:val="Strong"/>
    <w:basedOn w:val="a0"/>
    <w:uiPriority w:val="22"/>
    <w:qFormat/>
    <w:rsid w:val="006B3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plants.ru/plants/blooming/spathiphyllum/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leplants.ru/plants/lianas/hedera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leplants.ru/plants/foliage-plants/dracaen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leplants.ru/plants/foliage-plants/chlorophytu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eplants.ru/plants/lianas/epipremnum/epipremnum-aureum/" TargetMode="External"/><Relationship Id="rId5" Type="http://schemas.openxmlformats.org/officeDocument/2006/relationships/hyperlink" Target="https://leplants.ru/plants/foliage-plants/ficus/" TargetMode="External"/><Relationship Id="rId15" Type="http://schemas.openxmlformats.org/officeDocument/2006/relationships/hyperlink" Target="https://leplants.ru/plants/foliage-plants/sansevieri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AkinLV</cp:lastModifiedBy>
  <cp:revision>6</cp:revision>
  <cp:lastPrinted>2017-01-25T19:13:00Z</cp:lastPrinted>
  <dcterms:created xsi:type="dcterms:W3CDTF">2017-01-25T17:15:00Z</dcterms:created>
  <dcterms:modified xsi:type="dcterms:W3CDTF">2022-07-28T05:52:00Z</dcterms:modified>
</cp:coreProperties>
</file>