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258" w:rsidRPr="002A2129" w:rsidRDefault="00974258" w:rsidP="001929EB">
      <w:pPr>
        <w:pStyle w:val="ab"/>
        <w:rPr>
          <w:rFonts w:eastAsia="Times New Roman"/>
        </w:rPr>
      </w:pPr>
      <w:r w:rsidRPr="002A2129">
        <w:rPr>
          <w:rFonts w:eastAsia="Times New Roman"/>
        </w:rPr>
        <w:t>Лексическая тема: «Театр»</w:t>
      </w:r>
    </w:p>
    <w:p w:rsidR="001929EB" w:rsidRDefault="001929EB" w:rsidP="001929EB">
      <w:pPr>
        <w:pStyle w:val="ab"/>
        <w:rPr>
          <w:rFonts w:eastAsia="Times New Roman"/>
          <w:sz w:val="32"/>
          <w:szCs w:val="32"/>
        </w:rPr>
      </w:pPr>
    </w:p>
    <w:p w:rsidR="00974258" w:rsidRPr="002A2129" w:rsidRDefault="001929EB" w:rsidP="001929EB">
      <w:pPr>
        <w:pStyle w:val="ab"/>
        <w:rPr>
          <w:rFonts w:eastAsia="Times New Roman"/>
          <w:sz w:val="32"/>
          <w:szCs w:val="32"/>
        </w:rPr>
      </w:pPr>
      <w:r w:rsidRPr="001929EB">
        <w:rPr>
          <w:rFonts w:ascii="Calibri" w:eastAsia="Calibri" w:hAnsi="Calibri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1842770" cy="2457450"/>
            <wp:effectExtent l="0" t="0" r="0" b="0"/>
            <wp:wrapSquare wrapText="bothSides"/>
            <wp:docPr id="8" name="Рисунок 8" descr="C:\Users\ПК\Desktop\с телефона\Camera\20180202_0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 телефона\Camera\20180202_092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258" w:rsidRPr="002A2129">
        <w:rPr>
          <w:rFonts w:eastAsia="Times New Roman"/>
          <w:sz w:val="32"/>
          <w:szCs w:val="32"/>
        </w:rPr>
        <w:t>1.Расскажите д</w:t>
      </w:r>
      <w:r w:rsidR="002A2129">
        <w:rPr>
          <w:rFonts w:eastAsia="Times New Roman"/>
          <w:sz w:val="32"/>
          <w:szCs w:val="32"/>
        </w:rPr>
        <w:t xml:space="preserve">етям о театре: </w:t>
      </w:r>
      <w:r w:rsidR="00687E5C">
        <w:rPr>
          <w:rFonts w:eastAsia="Times New Roman"/>
          <w:sz w:val="32"/>
          <w:szCs w:val="32"/>
        </w:rPr>
        <w:t xml:space="preserve">  30.01.2018</w:t>
      </w:r>
    </w:p>
    <w:p w:rsidR="00316092" w:rsidRDefault="00316092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Материал подготовили:</w:t>
      </w:r>
    </w:p>
    <w:p w:rsidR="001929EB" w:rsidRDefault="00A32586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В</w:t>
      </w:r>
      <w:r w:rsidR="00316092">
        <w:rPr>
          <w:rFonts w:ascii="Times New Roman" w:eastAsia="Times New Roman" w:hAnsi="Times New Roman" w:cs="Times New Roman"/>
          <w:sz w:val="32"/>
          <w:szCs w:val="32"/>
        </w:rPr>
        <w:t xml:space="preserve">оспитатель </w:t>
      </w:r>
      <w:proofErr w:type="spellStart"/>
      <w:r w:rsidR="00316092">
        <w:rPr>
          <w:rFonts w:ascii="Times New Roman" w:eastAsia="Times New Roman" w:hAnsi="Times New Roman" w:cs="Times New Roman"/>
          <w:sz w:val="32"/>
          <w:szCs w:val="32"/>
        </w:rPr>
        <w:t>Гизатуллина</w:t>
      </w:r>
      <w:proofErr w:type="spellEnd"/>
      <w:r w:rsidR="00316092">
        <w:rPr>
          <w:rFonts w:ascii="Times New Roman" w:eastAsia="Times New Roman" w:hAnsi="Times New Roman" w:cs="Times New Roman"/>
          <w:sz w:val="32"/>
          <w:szCs w:val="32"/>
        </w:rPr>
        <w:t xml:space="preserve"> Лилия </w:t>
      </w:r>
      <w:proofErr w:type="spellStart"/>
      <w:r w:rsidR="00316092">
        <w:rPr>
          <w:rFonts w:ascii="Times New Roman" w:eastAsia="Times New Roman" w:hAnsi="Times New Roman" w:cs="Times New Roman"/>
          <w:sz w:val="32"/>
          <w:szCs w:val="32"/>
        </w:rPr>
        <w:t>Халитовна</w:t>
      </w:r>
      <w:proofErr w:type="spellEnd"/>
      <w:r w:rsidR="00316092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1929EB" w:rsidRDefault="001929EB" w:rsidP="001929EB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929EB" w:rsidRDefault="001929EB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929EB">
        <w:rPr>
          <w:rFonts w:ascii="Calibri" w:eastAsia="Calibri" w:hAnsi="Calibri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1078230</wp:posOffset>
            </wp:positionV>
            <wp:extent cx="3181350" cy="2385695"/>
            <wp:effectExtent l="0" t="0" r="0" b="0"/>
            <wp:wrapSquare wrapText="bothSides"/>
            <wp:docPr id="6" name="Рисунок 6" descr="C:\Users\ПК\Desktop\с телефона\Camera\20180202_09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 телефона\Camera\20180202_091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Театральная касса – место, где продают билеты на спектакли театра. В них напечатано название театра, название спектакля, его автор, дата и начало спектакля, а также место и ряд в зрительном зале. Продает билеты в театральной кассе</w:t>
      </w:r>
      <w:r w:rsidR="00974258" w:rsidRPr="002A2129">
        <w:rPr>
          <w:rFonts w:ascii="Times New Roman" w:eastAsia="Times New Roman" w:hAnsi="Times New Roman" w:cs="Times New Roman"/>
          <w:sz w:val="32"/>
        </w:rPr>
        <w:t>кассир.</w:t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При входе в театр у зрителей проверяет билеты </w:t>
      </w:r>
      <w:r w:rsidRPr="002A2129">
        <w:rPr>
          <w:rFonts w:ascii="Times New Roman" w:eastAsia="Times New Roman" w:hAnsi="Times New Roman" w:cs="Times New Roman"/>
          <w:sz w:val="32"/>
        </w:rPr>
        <w:t>билетер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. Спектакль в театре идет обычно долго, больше часа. В верхней одежде зрителям неудобно будет сидеть. Как быть? Куда должны пойти зрители сначала? </w:t>
      </w:r>
      <w:r w:rsidRPr="002A2129">
        <w:rPr>
          <w:rFonts w:ascii="Times New Roman" w:eastAsia="Times New Roman" w:hAnsi="Times New Roman" w:cs="Times New Roman"/>
          <w:i/>
          <w:iCs/>
          <w:sz w:val="32"/>
        </w:rPr>
        <w:t>(Ответы детей).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В театре раздевалка называется </w:t>
      </w:r>
      <w:r w:rsidRPr="002A2129">
        <w:rPr>
          <w:rFonts w:ascii="Times New Roman" w:eastAsia="Times New Roman" w:hAnsi="Times New Roman" w:cs="Times New Roman"/>
          <w:sz w:val="32"/>
        </w:rPr>
        <w:t>гардероб,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а профессия человека, который принимает верхнюю одежду зрителей –</w:t>
      </w:r>
      <w:r w:rsidRPr="002A2129">
        <w:rPr>
          <w:rFonts w:ascii="Times New Roman" w:eastAsia="Times New Roman" w:hAnsi="Times New Roman" w:cs="Times New Roman"/>
          <w:sz w:val="32"/>
        </w:rPr>
        <w:t>гардеробщик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. Гардеробщик выдает вам номерок, вы приводите себя в порядок и отправляетесь дальше.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Вам интересно узнать, о чем будет сегодняшний спектакль, какие актеры в нем будут играть? Тогда нам с вами просто необходимо приобрести у театрального служащего, </w:t>
      </w:r>
      <w:r w:rsidRPr="002A2129">
        <w:rPr>
          <w:rFonts w:ascii="Times New Roman" w:eastAsia="Times New Roman" w:hAnsi="Times New Roman" w:cs="Times New Roman"/>
          <w:sz w:val="32"/>
        </w:rPr>
        <w:t>капельдинера, театральную программку</w:t>
      </w:r>
      <w:r w:rsidR="00885C60">
        <w:rPr>
          <w:rFonts w:ascii="Times New Roman" w:eastAsia="Times New Roman" w:hAnsi="Times New Roman" w:cs="Times New Roman"/>
          <w:sz w:val="32"/>
        </w:rPr>
        <w:t xml:space="preserve">. 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Смотрите, в ней указаны действующие лица (герои) спектакля, а также фамилии и имена актеров, которые исполняют роли этих героев. Также в программке может быть краткое описание действия спектакля.</w:t>
      </w:r>
    </w:p>
    <w:p w:rsidR="00974258" w:rsidRPr="002A2129" w:rsidRDefault="001929EB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1929EB">
        <w:rPr>
          <w:rFonts w:ascii="Calibri" w:eastAsia="Calibri" w:hAnsi="Calibri" w:cs="Times New Roman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304800</wp:posOffset>
            </wp:positionV>
            <wp:extent cx="2638425" cy="1978025"/>
            <wp:effectExtent l="0" t="0" r="0" b="0"/>
            <wp:wrapSquare wrapText="bothSides"/>
            <wp:docPr id="7" name="Рисунок 7" descr="C:\Users\ПК\Desktop\с телефона\Camera\20180202_09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 телефона\Camera\20180202_091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Итак, мы с вами – зрители. Спектакль скоро начнется и нам пора отправляться в зрительный зал. Но что это? Кто из вас самый внимательный и услышал необычный звук? Это </w:t>
      </w:r>
      <w:r w:rsidR="00974258" w:rsidRPr="002A2129">
        <w:rPr>
          <w:rFonts w:ascii="Times New Roman" w:eastAsia="Times New Roman" w:hAnsi="Times New Roman" w:cs="Times New Roman"/>
          <w:sz w:val="32"/>
        </w:rPr>
        <w:t>театральный звонок.</w:t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 Всего в театре перед началом спектакля подают три звонка. Третий звонок свидетельствует о том, что спектакль начинается. После третьего звонка в зале гаснет свет. Заходить в зрительный зал после третьего звонка неприлично. Пока не подали третий звонок, давайте рассмотрим поподробнее </w:t>
      </w:r>
      <w:r w:rsidR="00974258" w:rsidRPr="002A2129">
        <w:rPr>
          <w:rFonts w:ascii="Times New Roman" w:eastAsia="Times New Roman" w:hAnsi="Times New Roman" w:cs="Times New Roman"/>
          <w:sz w:val="32"/>
        </w:rPr>
        <w:t>зрительный зал.</w:t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 xml:space="preserve"> Это самое большое помещение театра. Оглянитесь </w:t>
      </w:r>
      <w:proofErr w:type="gramStart"/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повнимательнее</w:t>
      </w:r>
      <w:proofErr w:type="gramEnd"/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, нравится он вам? Что делает зрительный зал красивым? </w:t>
      </w:r>
      <w:r w:rsidR="00974258" w:rsidRPr="002A2129">
        <w:rPr>
          <w:rFonts w:ascii="Times New Roman" w:eastAsia="Times New Roman" w:hAnsi="Times New Roman" w:cs="Times New Roman"/>
          <w:i/>
          <w:iCs/>
          <w:sz w:val="32"/>
        </w:rPr>
        <w:t>(Стены, светильники, в центре потолка – огромная люстра).</w:t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 У вас дома есть люстры? Они такие же, как эта?  Эта люстра очень большая, так как огромен и сам зрительный зал. Когда начнется спектакль, эта люстра погаснет, в зрительном зале наступит темнота, а сцену будут освещать специальные прожектора – </w:t>
      </w:r>
      <w:r w:rsidR="00974258" w:rsidRPr="002A2129">
        <w:rPr>
          <w:rFonts w:ascii="Times New Roman" w:eastAsia="Times New Roman" w:hAnsi="Times New Roman" w:cs="Times New Roman"/>
          <w:sz w:val="32"/>
        </w:rPr>
        <w:t>софиты.</w:t>
      </w:r>
      <w:r w:rsidR="00974258" w:rsidRPr="002A2129">
        <w:rPr>
          <w:rFonts w:ascii="Times New Roman" w:eastAsia="Times New Roman" w:hAnsi="Times New Roman" w:cs="Times New Roman"/>
          <w:sz w:val="32"/>
          <w:szCs w:val="32"/>
        </w:rPr>
        <w:t> Софиты – специальные светильники в зрительном зале, освещающие сцену спереди и сверху. С помощью софитов осветители могут изобразить на сцене рассвет или закат, вспышки молнии, звездное небо и многое другое.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Давайте займем наши места в зрительном зале. Как это сделать? </w:t>
      </w:r>
      <w:r w:rsidRPr="002A2129">
        <w:rPr>
          <w:rFonts w:ascii="Times New Roman" w:eastAsia="Times New Roman" w:hAnsi="Times New Roman" w:cs="Times New Roman"/>
          <w:i/>
          <w:iCs/>
          <w:sz w:val="32"/>
        </w:rPr>
        <w:t>(Посмотреть, что указано в билете).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Место, на котором следует сидеть, указано в театральном билете. </w:t>
      </w:r>
      <w:r w:rsidRPr="002A2129">
        <w:rPr>
          <w:rFonts w:ascii="Times New Roman" w:eastAsia="Times New Roman" w:hAnsi="Times New Roman" w:cs="Times New Roman"/>
          <w:sz w:val="32"/>
        </w:rPr>
        <w:t>Партер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– первые, нижние ряды, </w:t>
      </w:r>
      <w:r w:rsidRPr="002A2129">
        <w:rPr>
          <w:rFonts w:ascii="Times New Roman" w:eastAsia="Times New Roman" w:hAnsi="Times New Roman" w:cs="Times New Roman"/>
          <w:sz w:val="32"/>
        </w:rPr>
        <w:t>амфитеатр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– верхние, задние. Если вы сидите далеко от сцены, вам понадобится </w:t>
      </w:r>
      <w:r w:rsidRPr="002A2129">
        <w:rPr>
          <w:rFonts w:ascii="Times New Roman" w:eastAsia="Times New Roman" w:hAnsi="Times New Roman" w:cs="Times New Roman"/>
          <w:sz w:val="32"/>
        </w:rPr>
        <w:t>театральный бинокль,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который можно принести с собой или приобрести в гардеробе.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Давайте рассмотрим наш зрительный зал. Самое главное место в зрительном зале – это </w:t>
      </w:r>
      <w:r w:rsidRPr="002A2129">
        <w:rPr>
          <w:rFonts w:ascii="Times New Roman" w:eastAsia="Times New Roman" w:hAnsi="Times New Roman" w:cs="Times New Roman"/>
          <w:sz w:val="32"/>
        </w:rPr>
        <w:t>сцена,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на которой играется спектакль. Саму сцену пока не видно. Она еще закрыта занавесом. </w:t>
      </w:r>
      <w:r w:rsidRPr="002A2129">
        <w:rPr>
          <w:rFonts w:ascii="Times New Roman" w:eastAsia="Times New Roman" w:hAnsi="Times New Roman" w:cs="Times New Roman"/>
          <w:sz w:val="32"/>
        </w:rPr>
        <w:t>Театральный занавес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 xml:space="preserve"> – полотнище, закрывающее сцену от зрительного зала. Занавесы шьются из плотной окрашенной ткани, собираются в складки и украшаются эмблемами театра или 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lastRenderedPageBreak/>
        <w:t>широкой бахромой, пришитой к низу занавеса. Спектакль начнется, как только занавес поднимется или раздвинется, так как они бывают раздвижные или поднимающиеся.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Многие спектакли в театрах сопровождаются музыкой. Как вы думаете, где сидят музыканты, неужели на сцене? </w:t>
      </w:r>
      <w:r w:rsidRPr="002A2129">
        <w:rPr>
          <w:rFonts w:ascii="Times New Roman" w:eastAsia="Times New Roman" w:hAnsi="Times New Roman" w:cs="Times New Roman"/>
          <w:sz w:val="32"/>
        </w:rPr>
        <w:t>Оркестровая яма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– специальное помещение для оркестра в театре, находящееся перед сценой.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Декорации для спектакля изготавливаются в живописно-декорационном цехе по эскизам </w:t>
      </w:r>
      <w:r w:rsidRPr="002A2129">
        <w:rPr>
          <w:rFonts w:ascii="Times New Roman" w:eastAsia="Times New Roman" w:hAnsi="Times New Roman" w:cs="Times New Roman"/>
          <w:sz w:val="32"/>
        </w:rPr>
        <w:t>художников-декораторов.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 Бутафория – поддельные, специально изготовляемые предметы скульптуры, мебели, посуды, употребляемые в театральных спектаклях взамен настоящих вещей. Работник театра, изготовляющий предметы бутафории, называется</w:t>
      </w:r>
      <w:r w:rsidRPr="002A2129">
        <w:rPr>
          <w:rFonts w:ascii="Times New Roman" w:eastAsia="Times New Roman" w:hAnsi="Times New Roman" w:cs="Times New Roman"/>
          <w:sz w:val="32"/>
        </w:rPr>
        <w:t>бутафором.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i/>
          <w:iCs/>
          <w:sz w:val="32"/>
        </w:rPr>
        <w:t>(Воспитатель показывает детям для примера бутафорские вещи: муляжи овощей и фруктов, искусственные цветы и др.).</w:t>
      </w:r>
    </w:p>
    <w:p w:rsidR="00974258" w:rsidRPr="002A2129" w:rsidRDefault="00974258" w:rsidP="00885C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 Звук к спектаклю - фонограмму - готовит </w:t>
      </w:r>
      <w:r w:rsidRPr="002A2129">
        <w:rPr>
          <w:rFonts w:ascii="Times New Roman" w:eastAsia="Times New Roman" w:hAnsi="Times New Roman" w:cs="Times New Roman"/>
          <w:sz w:val="32"/>
        </w:rPr>
        <w:t>звукооператор.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Во время спектакля он может включить любую фонограмму: шум дождя или рокот волн, гул толпы или свист ветра.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 Актерам для спектакля могут понадобиться самые разные костюмы: старинные и современные, сказочные и обычные. Профессия человека, который шьет и изготавливает костюмы, называется "</w:t>
      </w:r>
      <w:r w:rsidRPr="002A2129">
        <w:rPr>
          <w:rFonts w:ascii="Times New Roman" w:eastAsia="Times New Roman" w:hAnsi="Times New Roman" w:cs="Times New Roman"/>
          <w:sz w:val="32"/>
        </w:rPr>
        <w:t>костюмер".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 Перед спектаклем гример накладывает актерам </w:t>
      </w:r>
      <w:r w:rsidRPr="002A2129">
        <w:rPr>
          <w:rFonts w:ascii="Times New Roman" w:eastAsia="Times New Roman" w:hAnsi="Times New Roman" w:cs="Times New Roman"/>
          <w:sz w:val="32"/>
        </w:rPr>
        <w:t>грим.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Опытный </w:t>
      </w:r>
      <w:r w:rsidRPr="002A2129">
        <w:rPr>
          <w:rFonts w:ascii="Times New Roman" w:eastAsia="Times New Roman" w:hAnsi="Times New Roman" w:cs="Times New Roman"/>
          <w:sz w:val="32"/>
        </w:rPr>
        <w:t>гример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может изменить лицо актера до неузнаваемости.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 xml:space="preserve">• Выбирает, какую пьесу ставить, распределяет роли, организует и проводит репетиции и все, что происходит на сцене </w:t>
      </w:r>
      <w:proofErr w:type="gramStart"/>
      <w:r w:rsidRPr="002A2129">
        <w:rPr>
          <w:rFonts w:ascii="Times New Roman" w:eastAsia="Times New Roman" w:hAnsi="Times New Roman" w:cs="Times New Roman"/>
          <w:sz w:val="32"/>
          <w:szCs w:val="32"/>
        </w:rPr>
        <w:t>–</w:t>
      </w:r>
      <w:r w:rsidRPr="002A2129">
        <w:rPr>
          <w:rFonts w:ascii="Times New Roman" w:eastAsia="Times New Roman" w:hAnsi="Times New Roman" w:cs="Times New Roman"/>
          <w:sz w:val="32"/>
        </w:rPr>
        <w:t>р</w:t>
      </w:r>
      <w:proofErr w:type="gramEnd"/>
      <w:r w:rsidRPr="002A2129">
        <w:rPr>
          <w:rFonts w:ascii="Times New Roman" w:eastAsia="Times New Roman" w:hAnsi="Times New Roman" w:cs="Times New Roman"/>
          <w:sz w:val="32"/>
        </w:rPr>
        <w:t>ежиссер.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 </w:t>
      </w:r>
      <w:r w:rsidRPr="002A2129">
        <w:rPr>
          <w:rFonts w:ascii="Times New Roman" w:eastAsia="Times New Roman" w:hAnsi="Times New Roman" w:cs="Times New Roman"/>
          <w:sz w:val="32"/>
        </w:rPr>
        <w:t>Актер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– человек, который играет в спектакле какую-либо роль.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 Человек, который следит за ходом спектакля, игрой актеров, и может в случае необходимости подсказать слова роли актерам – </w:t>
      </w:r>
      <w:r w:rsidRPr="002A2129">
        <w:rPr>
          <w:rFonts w:ascii="Times New Roman" w:eastAsia="Times New Roman" w:hAnsi="Times New Roman" w:cs="Times New Roman"/>
          <w:sz w:val="32"/>
        </w:rPr>
        <w:t>суфлер.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• Человек, который руководит (дирижирует) оркестром музыкантов, называется </w:t>
      </w:r>
      <w:r w:rsidRPr="002A2129">
        <w:rPr>
          <w:rFonts w:ascii="Times New Roman" w:eastAsia="Times New Roman" w:hAnsi="Times New Roman" w:cs="Times New Roman"/>
          <w:sz w:val="32"/>
        </w:rPr>
        <w:t>дирижер.</w:t>
      </w:r>
    </w:p>
    <w:p w:rsidR="00974258" w:rsidRPr="002A2129" w:rsidRDefault="001929EB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929EB">
        <w:rPr>
          <w:rFonts w:ascii="Calibri" w:eastAsia="Calibri" w:hAnsi="Calibri" w:cs="Times New Roman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952625" cy="2603500"/>
            <wp:effectExtent l="0" t="0" r="0" b="0"/>
            <wp:wrapSquare wrapText="bothSides"/>
            <wp:docPr id="9" name="Рисунок 9" descr="C:\Users\ПК\Desktop\с телефона\Camera\20180202_09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 телефона\Camera\20180202_092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258" w:rsidRPr="002A2129">
        <w:rPr>
          <w:rFonts w:ascii="Times New Roman" w:eastAsia="Times New Roman" w:hAnsi="Times New Roman" w:cs="Times New Roman"/>
          <w:i/>
          <w:iCs/>
          <w:sz w:val="32"/>
          <w:u w:val="single"/>
        </w:rPr>
        <w:t>Проводится дидактическая игра «Театральные профессии»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Наш спектакль сегодня идет на сцене первый раз, поэтому сегодня – </w:t>
      </w:r>
      <w:r w:rsidRPr="002A2129">
        <w:rPr>
          <w:rFonts w:ascii="Times New Roman" w:eastAsia="Times New Roman" w:hAnsi="Times New Roman" w:cs="Times New Roman"/>
          <w:sz w:val="32"/>
        </w:rPr>
        <w:t>премьера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этого спектакля. Итак, первое действие (часть) спектакля началось.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(</w:t>
      </w:r>
      <w:r w:rsidRPr="002A2129">
        <w:rPr>
          <w:rFonts w:ascii="Times New Roman" w:eastAsia="Times New Roman" w:hAnsi="Times New Roman" w:cs="Times New Roman"/>
          <w:i/>
          <w:iCs/>
          <w:sz w:val="32"/>
        </w:rPr>
        <w:t>Детям предлагается рассмотреть иллюстрации любого детского спектакля или посмотреть видео).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Не устали, нравится наш спектакль? Актеры играют замечательно! А как вы думаете, им надо отдохнуть, подготовиться к продолжению спектакля?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i/>
          <w:iCs/>
          <w:sz w:val="32"/>
        </w:rPr>
        <w:t>(Ответы детей).</w:t>
      </w:r>
    </w:p>
    <w:p w:rsidR="00974258" w:rsidRPr="002A2129" w:rsidRDefault="00974258" w:rsidP="00885C6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Перерыв между действиями спектакля называется </w:t>
      </w:r>
      <w:r w:rsidRPr="002A2129">
        <w:rPr>
          <w:rFonts w:ascii="Times New Roman" w:eastAsia="Times New Roman" w:hAnsi="Times New Roman" w:cs="Times New Roman"/>
          <w:sz w:val="32"/>
        </w:rPr>
        <w:t>антрактом.</w:t>
      </w:r>
      <w:r w:rsidRPr="002A2129">
        <w:rPr>
          <w:rFonts w:ascii="Times New Roman" w:eastAsia="Times New Roman" w:hAnsi="Times New Roman" w:cs="Times New Roman"/>
          <w:sz w:val="32"/>
          <w:szCs w:val="32"/>
        </w:rPr>
        <w:t> В антракте обычно все зрители выходят в фойе театра. В это время можно сходить в буфет, привести себя в порядок в туалетной комнате, а также познакомиться с различными фотографиями артистов театра, которые развешаны по стенам фойе.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2A2129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Отгадай загадку: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Там есть сцена и кулисы,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И актеры, и актрисы,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Есть афиша и антракт,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Декорации, аншлаг.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И, конечно же, премьера!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Догадались вы, наверно...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 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2A2129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Выучить стихотворение: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 Как хорошо, что есть театр!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Он был и будет с нами вечно.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Всегда готовый утверждать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Все, что на свете человечно.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Здесь все прекрасно – жесты, маски,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Костюмы, музыка, игра.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Здесь оживают наши сказки</w:t>
      </w:r>
    </w:p>
    <w:p w:rsidR="00974258" w:rsidRPr="002A2129" w:rsidRDefault="00974258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2A2129">
        <w:rPr>
          <w:rFonts w:ascii="Times New Roman" w:eastAsia="Times New Roman" w:hAnsi="Times New Roman" w:cs="Times New Roman"/>
          <w:sz w:val="32"/>
          <w:szCs w:val="32"/>
        </w:rPr>
        <w:t>И сними светлый мир добра.</w:t>
      </w:r>
    </w:p>
    <w:p w:rsidR="00AE616A" w:rsidRPr="00885C60" w:rsidRDefault="00885C60" w:rsidP="002A2129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198755</wp:posOffset>
            </wp:positionV>
            <wp:extent cx="2047875" cy="2897505"/>
            <wp:effectExtent l="0" t="0" r="0" b="0"/>
            <wp:wrapSquare wrapText="bothSides"/>
            <wp:docPr id="1" name="Рисунок 1" descr="H:\театральная неделя\carnival-party-background-vector-invitation-cards-colored-balloons-confetti-49718509 - коп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еатральная неделя\carnival-party-background-vector-invitation-cards-colored-balloons-confetti-49718509 - копия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Игра «Разрешается – запрещается»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Громко смеяться и разговаривать?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Рассматривать зрителей в бинокль?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Проходить к своему месту лицом </w:t>
      </w:r>
      <w:proofErr w:type="gramStart"/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сидящим?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Сидеть в головном уборе?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Шуршать фантиками?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Внимательно смотреть на сцену?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Петь песни?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Переживать за героев молча?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 в полный рост во время спектакля?</w:t>
      </w:r>
    </w:p>
    <w:p w:rsidR="00AE616A" w:rsidRPr="002A2129" w:rsidRDefault="00AE616A" w:rsidP="002A212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Вставать на сидения ногами?</w:t>
      </w:r>
    </w:p>
    <w:p w:rsidR="00AE616A" w:rsidRPr="002A2129" w:rsidRDefault="00AE616A" w:rsidP="002A21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sz w:val="28"/>
          <w:szCs w:val="28"/>
        </w:rPr>
        <w:t>Хлопать в ладоши (аплодировать)?</w:t>
      </w:r>
    </w:p>
    <w:p w:rsidR="00AE616A" w:rsidRPr="002A2129" w:rsidRDefault="00AE616A" w:rsidP="002A21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sz w:val="28"/>
          <w:szCs w:val="28"/>
        </w:rPr>
        <w:t>Уходить до окончания спектакля?</w:t>
      </w:r>
    </w:p>
    <w:p w:rsidR="00AE616A" w:rsidRDefault="00AE616A" w:rsidP="001929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2129">
        <w:rPr>
          <w:rFonts w:ascii="Times New Roman" w:eastAsia="Times New Roman" w:hAnsi="Times New Roman" w:cs="Times New Roman"/>
          <w:sz w:val="28"/>
          <w:szCs w:val="28"/>
        </w:rPr>
        <w:t>Бегом толкаясь, бежать в гардероб?</w:t>
      </w:r>
    </w:p>
    <w:p w:rsidR="00885C60" w:rsidRPr="002A2129" w:rsidRDefault="003C1980" w:rsidP="002A21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44444"/>
          <w:sz w:val="32"/>
          <w:szCs w:val="32"/>
        </w:rPr>
        <w:drawing>
          <wp:inline distT="0" distB="0" distL="0" distR="0">
            <wp:extent cx="1585226" cy="2243041"/>
            <wp:effectExtent l="0" t="0" r="0" b="0"/>
            <wp:docPr id="11" name="Рисунок 3" descr="H:\театральная неделя\carnival-party-background-vector-invitation-cards-colored-balloons-confetti-49718509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театральная неделя\carnival-party-background-vector-invitation-cards-colored-balloons-confetti-49718509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61" cy="22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444444"/>
          <w:sz w:val="32"/>
          <w:szCs w:val="32"/>
        </w:rPr>
        <w:drawing>
          <wp:inline distT="0" distB="0" distL="0" distR="0">
            <wp:extent cx="1648936" cy="2238375"/>
            <wp:effectExtent l="0" t="0" r="0" b="0"/>
            <wp:docPr id="13" name="Рисунок 4" descr="H:\театральная неделя\istoriya_teat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театральная неделя\istoriya_teatr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36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444444"/>
          <w:sz w:val="32"/>
          <w:szCs w:val="32"/>
        </w:rPr>
        <w:drawing>
          <wp:inline distT="0" distB="0" distL="0" distR="0">
            <wp:extent cx="1590675" cy="2250751"/>
            <wp:effectExtent l="0" t="0" r="0" b="0"/>
            <wp:docPr id="14" name="Рисунок 2" descr="H:\театральная неделя\carnival-party-background-vector-invitation-cards-colored-balloons-confetti-497185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еатральная неделя\carnival-party-background-vector-invitation-cards-colored-balloons-confetti-4971850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16A" w:rsidRDefault="00AE616A" w:rsidP="002A2129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316092" w:rsidRPr="002A2129" w:rsidRDefault="00316092" w:rsidP="002A2129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bookmarkStart w:id="0" w:name="_GoBack"/>
      <w:bookmarkEnd w:id="0"/>
      <w:r w:rsidRPr="001929EB">
        <w:rPr>
          <w:rFonts w:ascii="Calibri" w:eastAsia="Calibri" w:hAnsi="Calibri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233680</wp:posOffset>
            </wp:positionV>
            <wp:extent cx="2333625" cy="2933700"/>
            <wp:effectExtent l="0" t="0" r="0" b="0"/>
            <wp:wrapSquare wrapText="bothSides"/>
            <wp:docPr id="5" name="Рисунок 5" descr="C:\Users\ПК\Desktop\с телефона\Camera\20180202_09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 телефона\Camera\20180202_093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31DE" w:rsidRDefault="00316092" w:rsidP="001107AC">
      <w:pPr>
        <w:spacing w:after="0"/>
      </w:pPr>
      <w:r w:rsidRPr="00316092">
        <w:rPr>
          <w:rFonts w:ascii="Calibri" w:eastAsia="Calibri" w:hAnsi="Calibri" w:cs="Times New Roman"/>
          <w:noProof/>
          <w:color w:val="000000"/>
          <w:sz w:val="27"/>
          <w:szCs w:val="27"/>
        </w:rPr>
        <w:drawing>
          <wp:inline distT="0" distB="0" distL="0" distR="0">
            <wp:extent cx="2378490" cy="2952750"/>
            <wp:effectExtent l="0" t="0" r="0" b="0"/>
            <wp:docPr id="10" name="Рисунок 10" descr="C:\Users\ПК\Desktop\с телефона\Camera\20180202_09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с телефона\Camera\20180202_093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27" cy="29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1DE" w:rsidSect="00885C60">
      <w:pgSz w:w="11906" w:h="16838"/>
      <w:pgMar w:top="1134" w:right="1134" w:bottom="851" w:left="1418" w:header="709" w:footer="709" w:gutter="0"/>
      <w:pgBorders w:offsetFrom="page">
        <w:top w:val="flowersModern1" w:sz="16" w:space="24" w:color="92D050"/>
        <w:left w:val="flowersModern1" w:sz="16" w:space="24" w:color="92D050"/>
        <w:bottom w:val="flowersModern1" w:sz="16" w:space="24" w:color="92D050"/>
        <w:right w:val="flowersModern1" w:sz="16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315FC8"/>
    <w:multiLevelType w:val="multilevel"/>
    <w:tmpl w:val="B0D6B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4258"/>
    <w:rsid w:val="000E52D8"/>
    <w:rsid w:val="001107AC"/>
    <w:rsid w:val="001929EB"/>
    <w:rsid w:val="002955B5"/>
    <w:rsid w:val="002A2129"/>
    <w:rsid w:val="00316092"/>
    <w:rsid w:val="003357F2"/>
    <w:rsid w:val="003C1980"/>
    <w:rsid w:val="00420DA4"/>
    <w:rsid w:val="00687E5C"/>
    <w:rsid w:val="00736AF4"/>
    <w:rsid w:val="007D7EBA"/>
    <w:rsid w:val="00885C60"/>
    <w:rsid w:val="00974258"/>
    <w:rsid w:val="009C31DE"/>
    <w:rsid w:val="00A26E9B"/>
    <w:rsid w:val="00A32586"/>
    <w:rsid w:val="00A716C7"/>
    <w:rsid w:val="00A80300"/>
    <w:rsid w:val="00AA2DD4"/>
    <w:rsid w:val="00AA6399"/>
    <w:rsid w:val="00AE616A"/>
    <w:rsid w:val="00B46475"/>
    <w:rsid w:val="00EC78BC"/>
    <w:rsid w:val="00F41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300"/>
  </w:style>
  <w:style w:type="paragraph" w:styleId="1">
    <w:name w:val="heading 1"/>
    <w:basedOn w:val="a"/>
    <w:link w:val="10"/>
    <w:uiPriority w:val="9"/>
    <w:qFormat/>
    <w:rsid w:val="009742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31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2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97425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74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74258"/>
    <w:rPr>
      <w:b/>
      <w:bCs/>
    </w:rPr>
  </w:style>
  <w:style w:type="character" w:styleId="a6">
    <w:name w:val="Emphasis"/>
    <w:basedOn w:val="a0"/>
    <w:uiPriority w:val="20"/>
    <w:qFormat/>
    <w:rsid w:val="00974258"/>
    <w:rPr>
      <w:i/>
      <w:iCs/>
    </w:rPr>
  </w:style>
  <w:style w:type="paragraph" w:customStyle="1" w:styleId="c6">
    <w:name w:val="c6"/>
    <w:basedOn w:val="a"/>
    <w:rsid w:val="00AE6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E616A"/>
  </w:style>
  <w:style w:type="character" w:customStyle="1" w:styleId="c11">
    <w:name w:val="c11"/>
    <w:basedOn w:val="a0"/>
    <w:rsid w:val="00AE616A"/>
  </w:style>
  <w:style w:type="character" w:customStyle="1" w:styleId="20">
    <w:name w:val="Заголовок 2 Знак"/>
    <w:basedOn w:val="a0"/>
    <w:link w:val="2"/>
    <w:uiPriority w:val="9"/>
    <w:semiHidden/>
    <w:rsid w:val="009C31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9C31DE"/>
  </w:style>
  <w:style w:type="character" w:customStyle="1" w:styleId="mw-editsection">
    <w:name w:val="mw-editsection"/>
    <w:basedOn w:val="a0"/>
    <w:rsid w:val="009C31DE"/>
  </w:style>
  <w:style w:type="character" w:customStyle="1" w:styleId="mw-editsection-bracket">
    <w:name w:val="mw-editsection-bracket"/>
    <w:basedOn w:val="a0"/>
    <w:rsid w:val="009C31DE"/>
  </w:style>
  <w:style w:type="character" w:customStyle="1" w:styleId="mw-editsection-divider">
    <w:name w:val="mw-editsection-divider"/>
    <w:basedOn w:val="a0"/>
    <w:rsid w:val="009C31DE"/>
  </w:style>
  <w:style w:type="character" w:styleId="a7">
    <w:name w:val="FollowedHyperlink"/>
    <w:basedOn w:val="a0"/>
    <w:uiPriority w:val="99"/>
    <w:semiHidden/>
    <w:unhideWhenUsed/>
    <w:rsid w:val="002955B5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2955B5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8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5C60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1929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1929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032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585">
                      <w:marLeft w:val="215"/>
                      <w:marRight w:val="2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4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8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57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80154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71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49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1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User</cp:lastModifiedBy>
  <cp:revision>16</cp:revision>
  <cp:lastPrinted>2018-01-15T06:31:00Z</cp:lastPrinted>
  <dcterms:created xsi:type="dcterms:W3CDTF">2018-01-11T11:28:00Z</dcterms:created>
  <dcterms:modified xsi:type="dcterms:W3CDTF">2018-03-13T07:07:00Z</dcterms:modified>
</cp:coreProperties>
</file>